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A" w:rsidRPr="00396242" w:rsidRDefault="0043137A" w:rsidP="00396242">
      <w:pPr>
        <w:tabs>
          <w:tab w:val="left" w:pos="3969"/>
          <w:tab w:val="left" w:pos="13892"/>
        </w:tabs>
        <w:rPr>
          <w:b/>
          <w:sz w:val="28"/>
          <w:szCs w:val="28"/>
          <w:u w:val="single"/>
        </w:rPr>
      </w:pPr>
    </w:p>
    <w:p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p w:rsidR="00AE662F" w:rsidRPr="00396242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C22C7B" w:rsidRDefault="000B5349" w:rsidP="00396242"/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98"/>
        <w:gridCol w:w="1783"/>
        <w:gridCol w:w="2518"/>
        <w:gridCol w:w="2550"/>
      </w:tblGrid>
      <w:tr w:rsidR="007850C3" w:rsidRPr="00436951" w:rsidTr="00D03242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D03242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843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микропредприятий, ведущих </w:t>
            </w:r>
            <w:r w:rsidRPr="00436951">
              <w:rPr>
                <w:sz w:val="24"/>
                <w:szCs w:val="24"/>
              </w:rPr>
              <w:lastRenderedPageBreak/>
              <w:t>деятельность в наиболее пострадавших отраслях</w:t>
            </w:r>
          </w:p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396242">
              <w:rPr>
                <w:sz w:val="24"/>
                <w:szCs w:val="24"/>
              </w:rPr>
              <w:lastRenderedPageBreak/>
              <w:t>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3137A" w:rsidRPr="00436951" w:rsidTr="00D03242">
        <w:trPr>
          <w:trHeight w:val="1326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D03242">
        <w:trPr>
          <w:trHeight w:val="5438"/>
        </w:trPr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3137A" w:rsidRPr="00436951" w:rsidRDefault="0043695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37A"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коронавирусной̆ инфекции отраслей Российскоий экономики налоговых платежей, сформировавшихся</w:t>
            </w:r>
            <w:r w:rsidRPr="00436951">
              <w:rPr>
                <w:sz w:val="24"/>
                <w:szCs w:val="24"/>
              </w:rPr>
              <w:br/>
            </w:r>
            <w:r w:rsidRPr="00436951">
              <w:rPr>
                <w:sz w:val="24"/>
                <w:szCs w:val="24"/>
              </w:rPr>
              <w:lastRenderedPageBreak/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ведущих деятельность в </w:t>
            </w:r>
            <w:r w:rsidRPr="00436951">
              <w:rPr>
                <w:sz w:val="24"/>
                <w:szCs w:val="24"/>
              </w:rPr>
              <w:lastRenderedPageBreak/>
              <w:t>наиболее пострадавших отраслях</w:t>
            </w:r>
          </w:p>
        </w:tc>
        <w:tc>
          <w:tcPr>
            <w:tcW w:w="2575" w:type="dxa"/>
          </w:tcPr>
          <w:p w:rsidR="001D1F6F" w:rsidRPr="00D03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План дополнительных мероприятий (действий) по обеспечению устойчивого развития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экономики в условиях ухудшения ситуации в связи с распространением новой коронавирусной инфекции (Одобрен на заседании Правительства 16 апреля 2020 г., протокол № 13) </w:t>
            </w: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Запрет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до 1 июня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всех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396242">
              <w:rPr>
                <w:sz w:val="24"/>
                <w:szCs w:val="24"/>
              </w:rPr>
              <w:lastRenderedPageBreak/>
              <w:t>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Продление предельного срока направления требований об уплате налогов, принятия решения о взыскании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10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11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2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3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D03242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микропредприятия,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от 02.04.2020 № 422</w:t>
            </w:r>
          </w:p>
        </w:tc>
      </w:tr>
      <w:tr w:rsidR="00436951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распоряжение о выделении 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7850C3" w:rsidRPr="00436951" w:rsidTr="00D03242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A1C05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5A1C05">
              <w:rPr>
                <w:sz w:val="24"/>
                <w:szCs w:val="24"/>
              </w:rPr>
              <w:t xml:space="preserve">. </w:t>
            </w:r>
            <w:r w:rsidRPr="005A1C05">
              <w:rPr>
                <w:color w:val="2B2B2B"/>
                <w:sz w:val="24"/>
                <w:szCs w:val="24"/>
                <w:shd w:val="clear" w:color="auto" w:fill="FFFFFF"/>
              </w:rPr>
              <w:t>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4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D03242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540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5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575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Предлагается установить, что при осуществлении закупок в соответствии со статьей 30 Федерального закона заказчик вправе не устанавливать требование </w:t>
            </w:r>
            <w:r w:rsidRPr="00436951">
              <w:rPr>
                <w:sz w:val="24"/>
                <w:szCs w:val="24"/>
              </w:rPr>
              <w:lastRenderedPageBreak/>
              <w:t>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  <w:bookmarkStart w:id="1" w:name="_GoBack"/>
            <w:bookmarkEnd w:id="1"/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Федерального закона, внесение в Государственную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думу – 15 апреля 2020 г., принятие 15 июня 2020 г.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416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6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течении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Правительство Российской Федерации будет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принято в ближайшее время</w:t>
            </w:r>
          </w:p>
        </w:tc>
      </w:tr>
      <w:tr w:rsidR="00436951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:rsidR="001D1F6F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инфекции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Правительства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D03242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запретом на отключение услуг ЖКХ</w:t>
            </w:r>
          </w:p>
        </w:tc>
        <w:tc>
          <w:tcPr>
            <w:tcW w:w="6416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</w:t>
            </w:r>
            <w:r w:rsidRPr="00436951">
              <w:rPr>
                <w:sz w:val="24"/>
                <w:szCs w:val="24"/>
              </w:rPr>
              <w:lastRenderedPageBreak/>
              <w:t xml:space="preserve">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7850C3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Pr="006657F7" w:rsidRDefault="007850C3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0C2346" w:rsidRPr="00C22C7B" w:rsidRDefault="000C2346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6657F7" w:rsidRDefault="006657F7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7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8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9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Мойбизнес,рф.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5A1C05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0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5A1C05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1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5A1C05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22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5A1C05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3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C22C7B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lastRenderedPageBreak/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Pr="00C22C7B" w:rsidRDefault="009D3BDA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4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lastRenderedPageBreak/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339" w:type="dxa"/>
        <w:jc w:val="center"/>
        <w:tblInd w:w="-176" w:type="dxa"/>
        <w:tblLook w:val="04A0" w:firstRow="1" w:lastRow="0" w:firstColumn="1" w:lastColumn="0" w:noHBand="0" w:noVBand="1"/>
      </w:tblPr>
      <w:tblGrid>
        <w:gridCol w:w="176"/>
        <w:gridCol w:w="2585"/>
        <w:gridCol w:w="7126"/>
        <w:gridCol w:w="2555"/>
        <w:gridCol w:w="2897"/>
      </w:tblGrid>
      <w:tr w:rsidR="00E4646C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</w:t>
            </w:r>
            <w:r w:rsidRPr="00C22C7B">
              <w:rPr>
                <w:sz w:val="24"/>
                <w:szCs w:val="24"/>
              </w:rPr>
              <w:lastRenderedPageBreak/>
              <w:t>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595964">
        <w:tblPrEx>
          <w:jc w:val="left"/>
        </w:tblPrEx>
        <w:tc>
          <w:tcPr>
            <w:tcW w:w="2761" w:type="dxa"/>
            <w:gridSpan w:val="2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97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595964">
        <w:tblPrEx>
          <w:jc w:val="left"/>
        </w:tblPrEx>
        <w:tc>
          <w:tcPr>
            <w:tcW w:w="2761" w:type="dxa"/>
            <w:gridSpan w:val="2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Функционирование центров «Мой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бизнес»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Субъекты малого и среднего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</w:r>
            <w:r w:rsidRPr="00C22C7B">
              <w:rPr>
                <w:sz w:val="24"/>
                <w:szCs w:val="24"/>
              </w:rPr>
              <w:lastRenderedPageBreak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</w:t>
            </w:r>
            <w:r w:rsidRPr="00C22C7B">
              <w:rPr>
                <w:iCs/>
                <w:sz w:val="24"/>
                <w:szCs w:val="24"/>
              </w:rPr>
              <w:lastRenderedPageBreak/>
              <w:t>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7126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55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Минэконо развития России направлено поручение регулярно проверять Личный кабинет на предмет наличия таких заявок и </w:t>
            </w:r>
            <w:r w:rsidRPr="00C22C7B">
              <w:rPr>
                <w:sz w:val="24"/>
                <w:szCs w:val="24"/>
              </w:rPr>
              <w:lastRenderedPageBreak/>
              <w:t>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555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595964">
        <w:trPr>
          <w:gridBefore w:val="1"/>
          <w:wBefore w:w="176" w:type="dxa"/>
          <w:jc w:val="center"/>
        </w:trPr>
        <w:tc>
          <w:tcPr>
            <w:tcW w:w="2585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E2F1D"/>
    <w:rsid w:val="002E63A7"/>
    <w:rsid w:val="002E6909"/>
    <w:rsid w:val="0030438C"/>
    <w:rsid w:val="00323CE7"/>
    <w:rsid w:val="00352512"/>
    <w:rsid w:val="003578EA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95964"/>
    <w:rsid w:val="00597323"/>
    <w:rsid w:val="005A1C05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2F48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7539F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3A38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67A65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document/cons_doc_LAW_348728/" TargetMode="External"/><Relationship Id="rId18" Type="http://schemas.openxmlformats.org/officeDocument/2006/relationships/hyperlink" Target="https://www.nalog.ru/rn50/business-support-2020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7944/" TargetMode="External"/><Relationship Id="rId17" Type="http://schemas.openxmlformats.org/officeDocument/2006/relationships/hyperlink" Target="https://msp.economy.gov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pprf.ru/ru/news/otkrytie-goryachey-linii-dlya-predprinimateley-i350961/" TargetMode="External"/><Relationship Id="rId20" Type="http://schemas.openxmlformats.org/officeDocument/2006/relationships/hyperlink" Target="http://www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47944/" TargetMode="External"/><Relationship Id="rId24" Type="http://schemas.openxmlformats.org/officeDocument/2006/relationships/hyperlink" Target="http://www.consultant.ru/document/cons_doc_LAW_34077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xn--90aifddrld7a.xn--p1ai/novosti/news/mishustin-utverdil-perechen-naibolee-postradavshikh-ot-pandemii-otrasley-ekonomiki" TargetMode="External"/><Relationship Id="rId23" Type="http://schemas.openxmlformats.org/officeDocument/2006/relationships/hyperlink" Target="http://www.tpprf.ru" TargetMode="External"/><Relationship Id="rId10" Type="http://schemas.openxmlformats.org/officeDocument/2006/relationships/hyperlink" Target="https://service.nalog.ru/covid/" TargetMode="External"/><Relationship Id="rId19" Type="http://schemas.openxmlformats.org/officeDocument/2006/relationships/hyperlink" Target="http://www.consultant.ru/document/cons_doc_LAW_348054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xn--90aifddrld7a.xn--p1ai/novosti/news/mishustin-utverdil-perechen-naibolee-postradavshikh-ot-pandemii-otrasley-ekonomiki" TargetMode="External"/><Relationship Id="rId22" Type="http://schemas.openxmlformats.org/officeDocument/2006/relationships/hyperlink" Target="http://www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ED75-2072-4103-9A19-DDF08467A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96F0C-04A2-4F65-9C5A-5C532E32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FC3B1-2799-41E6-929E-BE173BD49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C68D0-31FA-4B23-8352-CC2DEC5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Инна</cp:lastModifiedBy>
  <cp:revision>2</cp:revision>
  <dcterms:created xsi:type="dcterms:W3CDTF">2020-05-13T06:50:00Z</dcterms:created>
  <dcterms:modified xsi:type="dcterms:W3CDTF">2020-05-13T06:50:00Z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