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30" w:rsidRDefault="00793730" w:rsidP="00EA5FB1">
      <w:pPr>
        <w:tabs>
          <w:tab w:val="left" w:pos="6521"/>
        </w:tabs>
        <w:ind w:right="22"/>
        <w:rPr>
          <w:u w:val="single"/>
        </w:rPr>
      </w:pPr>
    </w:p>
    <w:tbl>
      <w:tblPr>
        <w:tblW w:w="4678" w:type="dxa"/>
        <w:tblInd w:w="4678" w:type="dxa"/>
        <w:tblCellMar>
          <w:left w:w="0" w:type="dxa"/>
          <w:right w:w="0" w:type="dxa"/>
        </w:tblCellMar>
        <w:tblLook w:val="00A0"/>
      </w:tblPr>
      <w:tblGrid>
        <w:gridCol w:w="4678"/>
      </w:tblGrid>
      <w:tr w:rsidR="00793730" w:rsidTr="007473B4">
        <w:tc>
          <w:tcPr>
            <w:tcW w:w="4678" w:type="dxa"/>
            <w:vAlign w:val="center"/>
          </w:tcPr>
          <w:p w:rsidR="00793730" w:rsidRPr="007473B4" w:rsidRDefault="00793730" w:rsidP="0077116F">
            <w:pPr>
              <w:rPr>
                <w:sz w:val="28"/>
                <w:szCs w:val="28"/>
              </w:rPr>
            </w:pPr>
            <w:r w:rsidRPr="007473B4">
              <w:rPr>
                <w:sz w:val="28"/>
                <w:szCs w:val="28"/>
              </w:rPr>
              <w:t>УТВЕРЖДАЮ</w:t>
            </w:r>
          </w:p>
          <w:p w:rsidR="00793730" w:rsidRPr="007473B4" w:rsidRDefault="00793730" w:rsidP="007A64B5">
            <w:pPr>
              <w:rPr>
                <w:sz w:val="28"/>
                <w:szCs w:val="28"/>
              </w:rPr>
            </w:pPr>
            <w:r>
              <w:rPr>
                <w:sz w:val="28"/>
                <w:szCs w:val="28"/>
              </w:rPr>
              <w:t xml:space="preserve">Глава Осецкого сельского поселения </w:t>
            </w:r>
          </w:p>
          <w:p w:rsidR="00793730" w:rsidRPr="007473B4" w:rsidRDefault="00793730" w:rsidP="007A64B5">
            <w:pPr>
              <w:rPr>
                <w:sz w:val="28"/>
                <w:szCs w:val="28"/>
              </w:rPr>
            </w:pPr>
          </w:p>
          <w:p w:rsidR="00793730" w:rsidRPr="007473B4" w:rsidRDefault="00793730" w:rsidP="007473B4">
            <w:pPr>
              <w:jc w:val="center"/>
              <w:rPr>
                <w:sz w:val="28"/>
                <w:szCs w:val="28"/>
              </w:rPr>
            </w:pPr>
            <w:r>
              <w:rPr>
                <w:sz w:val="28"/>
                <w:szCs w:val="28"/>
              </w:rPr>
              <w:t>____________________В.А. Сочнев</w:t>
            </w:r>
          </w:p>
          <w:p w:rsidR="00793730" w:rsidRPr="007473B4" w:rsidRDefault="00793730" w:rsidP="0077116F">
            <w:pPr>
              <w:rPr>
                <w:sz w:val="28"/>
                <w:szCs w:val="28"/>
              </w:rPr>
            </w:pPr>
          </w:p>
          <w:p w:rsidR="00793730" w:rsidRPr="007473B4" w:rsidRDefault="00256D38" w:rsidP="000608A1">
            <w:pPr>
              <w:rPr>
                <w:rFonts w:ascii="Calibri" w:hAnsi="Calibri"/>
                <w:b/>
                <w:sz w:val="28"/>
                <w:szCs w:val="28"/>
              </w:rPr>
            </w:pPr>
            <w:r>
              <w:rPr>
                <w:sz w:val="28"/>
                <w:szCs w:val="28"/>
              </w:rPr>
              <w:t xml:space="preserve">« 23 »  января </w:t>
            </w:r>
            <w:r w:rsidR="00B41EB2">
              <w:rPr>
                <w:sz w:val="28"/>
                <w:szCs w:val="28"/>
              </w:rPr>
              <w:t xml:space="preserve">  </w:t>
            </w:r>
            <w:r w:rsidR="00793730">
              <w:rPr>
                <w:sz w:val="28"/>
                <w:szCs w:val="28"/>
              </w:rPr>
              <w:t xml:space="preserve"> </w:t>
            </w:r>
            <w:r w:rsidR="0022401F">
              <w:rPr>
                <w:sz w:val="28"/>
                <w:szCs w:val="28"/>
              </w:rPr>
              <w:t>2024</w:t>
            </w:r>
            <w:r w:rsidR="00793730" w:rsidRPr="007473B4">
              <w:rPr>
                <w:sz w:val="28"/>
                <w:szCs w:val="28"/>
              </w:rPr>
              <w:t xml:space="preserve"> год</w:t>
            </w:r>
          </w:p>
        </w:tc>
      </w:tr>
      <w:tr w:rsidR="00793730" w:rsidTr="007473B4">
        <w:tc>
          <w:tcPr>
            <w:tcW w:w="4678" w:type="dxa"/>
            <w:tcBorders>
              <w:bottom w:val="single" w:sz="4" w:space="0" w:color="auto"/>
            </w:tcBorders>
            <w:vAlign w:val="center"/>
          </w:tcPr>
          <w:p w:rsidR="00793730" w:rsidRPr="007473B4" w:rsidRDefault="00793730" w:rsidP="007473B4">
            <w:pPr>
              <w:jc w:val="center"/>
              <w:rPr>
                <w:rFonts w:ascii="Calibri" w:hAnsi="Calibri"/>
                <w:sz w:val="28"/>
                <w:szCs w:val="28"/>
              </w:rPr>
            </w:pPr>
          </w:p>
        </w:tc>
      </w:tr>
    </w:tbl>
    <w:p w:rsidR="00793730" w:rsidRDefault="00793730" w:rsidP="00EA5FB1">
      <w:pPr>
        <w:jc w:val="center"/>
        <w:rPr>
          <w:b/>
          <w:sz w:val="28"/>
          <w:szCs w:val="28"/>
        </w:rPr>
      </w:pPr>
    </w:p>
    <w:p w:rsidR="00793730" w:rsidRDefault="00793730" w:rsidP="00EA5FB1">
      <w:pPr>
        <w:jc w:val="center"/>
        <w:rPr>
          <w:b/>
          <w:sz w:val="28"/>
          <w:szCs w:val="28"/>
        </w:rPr>
      </w:pPr>
    </w:p>
    <w:p w:rsidR="00793730" w:rsidRDefault="00793730" w:rsidP="00EA5FB1">
      <w:pPr>
        <w:jc w:val="center"/>
        <w:rPr>
          <w:b/>
          <w:sz w:val="28"/>
          <w:szCs w:val="28"/>
        </w:rPr>
      </w:pPr>
    </w:p>
    <w:p w:rsidR="00793730" w:rsidRDefault="00793730" w:rsidP="00EA5FB1">
      <w:pPr>
        <w:jc w:val="center"/>
        <w:rPr>
          <w:b/>
          <w:sz w:val="28"/>
          <w:szCs w:val="28"/>
        </w:rPr>
      </w:pPr>
    </w:p>
    <w:p w:rsidR="00793730" w:rsidRDefault="00793730" w:rsidP="00EA5FB1">
      <w:pPr>
        <w:jc w:val="center"/>
        <w:rPr>
          <w:b/>
          <w:sz w:val="28"/>
          <w:szCs w:val="28"/>
        </w:rPr>
      </w:pPr>
    </w:p>
    <w:p w:rsidR="00793730" w:rsidRDefault="00793730" w:rsidP="00EA5FB1">
      <w:pPr>
        <w:jc w:val="center"/>
        <w:rPr>
          <w:b/>
          <w:sz w:val="28"/>
          <w:szCs w:val="28"/>
        </w:rPr>
      </w:pPr>
    </w:p>
    <w:p w:rsidR="00793730" w:rsidRPr="00DE776E" w:rsidRDefault="00793730" w:rsidP="00EA5FB1">
      <w:pPr>
        <w:jc w:val="center"/>
        <w:rPr>
          <w:b/>
          <w:sz w:val="28"/>
          <w:szCs w:val="28"/>
        </w:rPr>
      </w:pPr>
      <w:r w:rsidRPr="00DE776E">
        <w:rPr>
          <w:b/>
          <w:sz w:val="28"/>
          <w:szCs w:val="28"/>
        </w:rPr>
        <w:t xml:space="preserve">КОНКУРСНАЯ ДОКУМЕНТАЦИЯ </w:t>
      </w:r>
    </w:p>
    <w:p w:rsidR="00793730" w:rsidRDefault="00793730" w:rsidP="00EA5FB1">
      <w:pPr>
        <w:jc w:val="center"/>
        <w:rPr>
          <w:b/>
          <w:sz w:val="28"/>
          <w:szCs w:val="28"/>
        </w:rPr>
      </w:pPr>
      <w:r w:rsidRPr="00DE776E">
        <w:rPr>
          <w:b/>
          <w:sz w:val="28"/>
          <w:szCs w:val="28"/>
        </w:rPr>
        <w:t>для проведения открытого конкурса по отбору управляющей организации</w:t>
      </w:r>
      <w:r>
        <w:rPr>
          <w:b/>
          <w:sz w:val="28"/>
          <w:szCs w:val="28"/>
        </w:rPr>
        <w:t xml:space="preserve"> для управления многоквартирным домом по адресу:</w:t>
      </w:r>
    </w:p>
    <w:p w:rsidR="00793730" w:rsidRDefault="00793730" w:rsidP="00AB13E2">
      <w:pPr>
        <w:jc w:val="center"/>
        <w:rPr>
          <w:b/>
          <w:sz w:val="28"/>
          <w:szCs w:val="28"/>
        </w:rPr>
      </w:pPr>
      <w:r w:rsidRPr="00DE776E">
        <w:rPr>
          <w:b/>
          <w:sz w:val="28"/>
          <w:szCs w:val="28"/>
        </w:rPr>
        <w:t>Ярославская област</w:t>
      </w:r>
      <w:r>
        <w:rPr>
          <w:b/>
          <w:sz w:val="28"/>
          <w:szCs w:val="28"/>
        </w:rPr>
        <w:t>ь, ЛюбимскийМР, д. Раслово- Монастырское</w:t>
      </w:r>
    </w:p>
    <w:p w:rsidR="00793730" w:rsidRPr="00DE776E" w:rsidRDefault="00793730" w:rsidP="00AB13E2">
      <w:pPr>
        <w:jc w:val="center"/>
        <w:rPr>
          <w:b/>
          <w:sz w:val="28"/>
          <w:szCs w:val="28"/>
        </w:rPr>
      </w:pPr>
      <w:r>
        <w:rPr>
          <w:b/>
          <w:sz w:val="28"/>
          <w:szCs w:val="28"/>
        </w:rPr>
        <w:t>Ул. Луговая .3.</w:t>
      </w:r>
    </w:p>
    <w:p w:rsidR="00793730" w:rsidRDefault="00793730" w:rsidP="00EA5FB1">
      <w:pPr>
        <w:tabs>
          <w:tab w:val="left" w:pos="6521"/>
        </w:tabs>
        <w:ind w:right="22"/>
        <w:rPr>
          <w:u w:val="single"/>
        </w:rPr>
      </w:pPr>
    </w:p>
    <w:p w:rsidR="00793730" w:rsidRDefault="00793730" w:rsidP="00EA5FB1">
      <w:pPr>
        <w:tabs>
          <w:tab w:val="left" w:pos="6521"/>
        </w:tabs>
        <w:ind w:right="22"/>
        <w:rPr>
          <w:u w:val="single"/>
        </w:rPr>
      </w:pPr>
    </w:p>
    <w:p w:rsidR="00793730" w:rsidRDefault="00793730" w:rsidP="00EA5FB1">
      <w:pPr>
        <w:tabs>
          <w:tab w:val="left" w:pos="6521"/>
        </w:tabs>
        <w:ind w:right="22"/>
        <w:rPr>
          <w:u w:val="single"/>
        </w:rPr>
      </w:pPr>
    </w:p>
    <w:p w:rsidR="00793730" w:rsidRDefault="00793730" w:rsidP="00EA5FB1">
      <w:pPr>
        <w:tabs>
          <w:tab w:val="left" w:pos="6521"/>
        </w:tabs>
        <w:ind w:right="22"/>
        <w:rPr>
          <w:u w:val="single"/>
        </w:rPr>
      </w:pPr>
    </w:p>
    <w:p w:rsidR="00793730" w:rsidRDefault="00793730" w:rsidP="00EA5FB1">
      <w:pPr>
        <w:tabs>
          <w:tab w:val="left" w:pos="6521"/>
        </w:tabs>
        <w:ind w:right="22"/>
        <w:rPr>
          <w:u w:val="single"/>
        </w:rPr>
      </w:pPr>
    </w:p>
    <w:p w:rsidR="00793730" w:rsidRDefault="00793730" w:rsidP="00EA5FB1">
      <w:pPr>
        <w:tabs>
          <w:tab w:val="left" w:pos="6521"/>
        </w:tabs>
        <w:ind w:right="22"/>
        <w:rPr>
          <w:u w:val="single"/>
        </w:rPr>
      </w:pPr>
    </w:p>
    <w:p w:rsidR="00793730" w:rsidRDefault="00793730" w:rsidP="00EA5FB1">
      <w:pPr>
        <w:tabs>
          <w:tab w:val="left" w:pos="6521"/>
        </w:tabs>
        <w:ind w:right="22"/>
        <w:rPr>
          <w:u w:val="single"/>
        </w:rPr>
      </w:pPr>
    </w:p>
    <w:p w:rsidR="00793730" w:rsidRDefault="00793730" w:rsidP="00EA5FB1">
      <w:pPr>
        <w:rPr>
          <w:b/>
        </w:rPr>
      </w:pPr>
    </w:p>
    <w:p w:rsidR="00793730" w:rsidRDefault="00793730" w:rsidP="00EA5FB1">
      <w:pPr>
        <w:rPr>
          <w:b/>
        </w:rPr>
      </w:pPr>
    </w:p>
    <w:p w:rsidR="00793730" w:rsidRDefault="00793730" w:rsidP="00EA5FB1">
      <w:pPr>
        <w:rPr>
          <w:b/>
        </w:rPr>
      </w:pPr>
    </w:p>
    <w:p w:rsidR="00793730" w:rsidRDefault="00793730" w:rsidP="00EA5FB1">
      <w:pPr>
        <w:rPr>
          <w:b/>
        </w:rPr>
      </w:pPr>
    </w:p>
    <w:p w:rsidR="00793730" w:rsidRDefault="00793730" w:rsidP="00EA5FB1">
      <w:pPr>
        <w:rPr>
          <w:b/>
        </w:rPr>
      </w:pPr>
    </w:p>
    <w:p w:rsidR="00793730" w:rsidRDefault="00793730" w:rsidP="00EA5FB1">
      <w:pPr>
        <w:rPr>
          <w:b/>
        </w:rPr>
      </w:pPr>
    </w:p>
    <w:p w:rsidR="00793730" w:rsidRDefault="00793730" w:rsidP="00EA5FB1">
      <w:pPr>
        <w:rPr>
          <w:b/>
        </w:rPr>
      </w:pPr>
    </w:p>
    <w:p w:rsidR="00793730" w:rsidRDefault="00793730" w:rsidP="00EA5FB1">
      <w:pPr>
        <w:rPr>
          <w:b/>
        </w:rPr>
      </w:pPr>
    </w:p>
    <w:p w:rsidR="00793730" w:rsidRDefault="00793730" w:rsidP="00EA5FB1">
      <w:pPr>
        <w:rPr>
          <w:b/>
        </w:rPr>
      </w:pPr>
    </w:p>
    <w:p w:rsidR="00793730" w:rsidRDefault="00793730" w:rsidP="00EA5FB1">
      <w:pPr>
        <w:rPr>
          <w:b/>
        </w:rPr>
      </w:pPr>
    </w:p>
    <w:p w:rsidR="00793730" w:rsidRDefault="00793730" w:rsidP="00EA5FB1">
      <w:pPr>
        <w:rPr>
          <w:b/>
        </w:rPr>
      </w:pPr>
    </w:p>
    <w:p w:rsidR="00793730" w:rsidRDefault="00793730" w:rsidP="00EA5FB1">
      <w:pPr>
        <w:rPr>
          <w:b/>
        </w:rPr>
      </w:pPr>
    </w:p>
    <w:p w:rsidR="00793730" w:rsidRDefault="00793730" w:rsidP="00EA5FB1">
      <w:pPr>
        <w:rPr>
          <w:b/>
        </w:rPr>
      </w:pPr>
    </w:p>
    <w:p w:rsidR="00793730" w:rsidRPr="00DE776E" w:rsidRDefault="00793730" w:rsidP="00EA5FB1">
      <w:pPr>
        <w:jc w:val="center"/>
        <w:rPr>
          <w:b/>
          <w:color w:val="FF0000"/>
        </w:rPr>
      </w:pPr>
      <w:r>
        <w:rPr>
          <w:b/>
        </w:rPr>
        <w:t xml:space="preserve">Конкурс </w:t>
      </w:r>
      <w:r w:rsidRPr="00DE776E">
        <w:rPr>
          <w:b/>
        </w:rPr>
        <w:t xml:space="preserve">проводит: </w:t>
      </w:r>
    </w:p>
    <w:p w:rsidR="00793730" w:rsidRDefault="00793730" w:rsidP="00EA5FB1">
      <w:pPr>
        <w:jc w:val="center"/>
        <w:outlineLvl w:val="2"/>
        <w:rPr>
          <w:b/>
        </w:rPr>
      </w:pPr>
      <w:r w:rsidRPr="00AF673A">
        <w:rPr>
          <w:b/>
        </w:rPr>
        <w:t>Ад</w:t>
      </w:r>
      <w:r>
        <w:rPr>
          <w:b/>
        </w:rPr>
        <w:t>министрация Осецкого сельского поселения</w:t>
      </w:r>
    </w:p>
    <w:p w:rsidR="00793730" w:rsidRDefault="00793730" w:rsidP="00EA5FB1">
      <w:pPr>
        <w:jc w:val="center"/>
        <w:outlineLvl w:val="2"/>
        <w:rPr>
          <w:b/>
        </w:rPr>
      </w:pPr>
      <w:r w:rsidRPr="00AF673A">
        <w:rPr>
          <w:b/>
        </w:rPr>
        <w:t>(</w:t>
      </w:r>
      <w:r>
        <w:rPr>
          <w:b/>
        </w:rPr>
        <w:t xml:space="preserve">юр. </w:t>
      </w:r>
      <w:r w:rsidRPr="00AF673A">
        <w:rPr>
          <w:b/>
        </w:rPr>
        <w:t>адрес: 152</w:t>
      </w:r>
      <w:r>
        <w:rPr>
          <w:b/>
        </w:rPr>
        <w:t>483, ЯО Лю</w:t>
      </w:r>
      <w:r w:rsidR="00414E5D">
        <w:rPr>
          <w:b/>
        </w:rPr>
        <w:t>б</w:t>
      </w:r>
      <w:r>
        <w:rPr>
          <w:b/>
        </w:rPr>
        <w:t>имский район, д. Рузбугино, ул. Центральная, д.20)</w:t>
      </w:r>
    </w:p>
    <w:p w:rsidR="00793730" w:rsidRPr="00DE776E" w:rsidRDefault="00793730" w:rsidP="00EA5FB1">
      <w:pPr>
        <w:jc w:val="center"/>
        <w:outlineLvl w:val="2"/>
        <w:rPr>
          <w:b/>
        </w:rPr>
      </w:pPr>
    </w:p>
    <w:p w:rsidR="00793730" w:rsidRDefault="0022401F" w:rsidP="00EA5FB1">
      <w:pPr>
        <w:jc w:val="center"/>
        <w:rPr>
          <w:b/>
        </w:rPr>
      </w:pPr>
      <w:r>
        <w:rPr>
          <w:b/>
        </w:rPr>
        <w:t>д. Рузбугино , 2024</w:t>
      </w:r>
      <w:r w:rsidR="00793730">
        <w:rPr>
          <w:b/>
        </w:rPr>
        <w:t xml:space="preserve"> г.</w:t>
      </w:r>
    </w:p>
    <w:p w:rsidR="00793730" w:rsidRDefault="00793730" w:rsidP="00EA5FB1">
      <w:pPr>
        <w:tabs>
          <w:tab w:val="left" w:pos="6521"/>
        </w:tabs>
        <w:ind w:right="22"/>
        <w:rPr>
          <w:u w:val="single"/>
        </w:rPr>
      </w:pPr>
    </w:p>
    <w:p w:rsidR="00793730" w:rsidRDefault="00793730" w:rsidP="00233A2E">
      <w:pPr>
        <w:tabs>
          <w:tab w:val="left" w:pos="6521"/>
        </w:tabs>
        <w:ind w:right="22"/>
        <w:rPr>
          <w:u w:val="single"/>
        </w:rPr>
        <w:sectPr w:rsidR="00793730" w:rsidSect="000E172C">
          <w:headerReference w:type="even" r:id="rId7"/>
          <w:footerReference w:type="even" r:id="rId8"/>
          <w:footerReference w:type="default" r:id="rId9"/>
          <w:type w:val="continuous"/>
          <w:pgSz w:w="11906" w:h="16838"/>
          <w:pgMar w:top="1077" w:right="851" w:bottom="1134" w:left="1701" w:header="720" w:footer="720" w:gutter="0"/>
          <w:cols w:space="708"/>
          <w:titlePg/>
          <w:docGrid w:linePitch="360"/>
        </w:sectPr>
      </w:pPr>
    </w:p>
    <w:p w:rsidR="00793730" w:rsidRPr="00B35774" w:rsidRDefault="00793730" w:rsidP="00BE1A23">
      <w:pPr>
        <w:ind w:right="22"/>
        <w:jc w:val="center"/>
        <w:rPr>
          <w:b/>
        </w:rPr>
      </w:pPr>
      <w:r w:rsidRPr="00B35774">
        <w:rPr>
          <w:b/>
        </w:rPr>
        <w:lastRenderedPageBreak/>
        <w:t>КОНКУРСНАЯ ДОКУМЕНТАЦИЯ</w:t>
      </w:r>
    </w:p>
    <w:p w:rsidR="00793730" w:rsidRPr="00B35774" w:rsidRDefault="00793730" w:rsidP="008A6238">
      <w:pPr>
        <w:ind w:right="22"/>
        <w:jc w:val="center"/>
        <w:rPr>
          <w:b/>
        </w:rPr>
      </w:pPr>
      <w:r w:rsidRPr="00B35774">
        <w:rPr>
          <w:b/>
        </w:rPr>
        <w:t>для проведения открытого конкурса по отбору управляющей организации для управления многоквартирным</w:t>
      </w:r>
      <w:r>
        <w:rPr>
          <w:b/>
        </w:rPr>
        <w:t xml:space="preserve"> домом.</w:t>
      </w:r>
    </w:p>
    <w:p w:rsidR="00793730" w:rsidRPr="00B35774" w:rsidRDefault="00793730" w:rsidP="009E0960">
      <w:pPr>
        <w:pStyle w:val="a8"/>
        <w:tabs>
          <w:tab w:val="num" w:pos="709"/>
          <w:tab w:val="num" w:pos="851"/>
        </w:tabs>
        <w:spacing w:line="240" w:lineRule="auto"/>
        <w:ind w:firstLine="709"/>
        <w:jc w:val="both"/>
        <w:rPr>
          <w:b/>
          <w:sz w:val="24"/>
        </w:rPr>
      </w:pPr>
      <w:r w:rsidRPr="00B35774">
        <w:rPr>
          <w:b/>
          <w:sz w:val="24"/>
        </w:rPr>
        <w:t>1. Основные понятия</w:t>
      </w:r>
    </w:p>
    <w:p w:rsidR="00793730" w:rsidRPr="00CE51B1" w:rsidRDefault="00793730" w:rsidP="009E0960">
      <w:pPr>
        <w:ind w:firstLine="709"/>
      </w:pPr>
      <w:r w:rsidRPr="00B35774">
        <w:rPr>
          <w:b/>
          <w:bCs/>
          <w:color w:val="000000"/>
        </w:rPr>
        <w:t>Конкурс</w:t>
      </w:r>
      <w:r w:rsidRPr="00B35774">
        <w:rPr>
          <w:color w:val="000000"/>
        </w:rPr>
        <w:t xml:space="preserve"> – </w:t>
      </w:r>
      <w:r w:rsidRPr="00CE51B1">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793730" w:rsidRDefault="00793730" w:rsidP="009E0960">
      <w:pPr>
        <w:ind w:firstLine="709"/>
        <w:rPr>
          <w:color w:val="000000"/>
        </w:rPr>
      </w:pPr>
      <w:r w:rsidRPr="00B35774">
        <w:rPr>
          <w:b/>
          <w:color w:val="000000"/>
        </w:rPr>
        <w:t>Предмет конкурса</w:t>
      </w:r>
      <w:r w:rsidRPr="00B35774">
        <w:rPr>
          <w:color w:val="000000"/>
        </w:rPr>
        <w:t>– право заключения договора управления многоквартирным домом в отношении объекта конкурса.</w:t>
      </w:r>
    </w:p>
    <w:p w:rsidR="00793730" w:rsidRPr="001E367C" w:rsidRDefault="00793730" w:rsidP="009E0960">
      <w:pPr>
        <w:ind w:firstLine="709"/>
        <w:rPr>
          <w:color w:val="000000"/>
        </w:rPr>
      </w:pPr>
      <w:r w:rsidRPr="00B35774">
        <w:rPr>
          <w:b/>
        </w:rPr>
        <w:t>Объект конкурса</w:t>
      </w:r>
      <w:r w:rsidRPr="00B35774">
        <w:t xml:space="preserve"> – общее имущество собственников помещений в многоквартирном доме, в соответствии с актом о состоянии общего имущества </w:t>
      </w:r>
    </w:p>
    <w:p w:rsidR="00793730" w:rsidRPr="00B12CB3" w:rsidRDefault="00793730" w:rsidP="009E0960">
      <w:pPr>
        <w:pStyle w:val="ConsPlusNormal"/>
        <w:ind w:firstLine="709"/>
        <w:rPr>
          <w:rFonts w:ascii="Times New Roman" w:hAnsi="Times New Roman" w:cs="Times New Roman"/>
          <w:sz w:val="24"/>
          <w:szCs w:val="24"/>
        </w:rPr>
      </w:pPr>
      <w:r w:rsidRPr="0060137D">
        <w:rPr>
          <w:rFonts w:ascii="Times New Roman" w:hAnsi="Times New Roman" w:cs="Times New Roman"/>
          <w:b/>
          <w:sz w:val="24"/>
          <w:szCs w:val="24"/>
        </w:rPr>
        <w:t xml:space="preserve">Размер платы за содержание жилого помещения </w:t>
      </w:r>
      <w:r w:rsidRPr="00B35774">
        <w:rPr>
          <w:color w:val="000000"/>
        </w:rPr>
        <w:t>–</w:t>
      </w:r>
      <w:r w:rsidR="00D34641">
        <w:rPr>
          <w:color w:val="000000"/>
        </w:rPr>
        <w:t xml:space="preserve"> </w:t>
      </w:r>
      <w:r w:rsidRPr="00B12CB3">
        <w:rPr>
          <w:rFonts w:ascii="Times New Roman" w:hAnsi="Times New Roman" w:cs="Times New Roman"/>
          <w:sz w:val="24"/>
          <w:szCs w:val="24"/>
        </w:rPr>
        <w:t xml:space="preserve">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B12CB3">
          <w:rPr>
            <w:rFonts w:ascii="Times New Roman" w:hAnsi="Times New Roman" w:cs="Times New Roman"/>
            <w:sz w:val="24"/>
            <w:szCs w:val="24"/>
          </w:rPr>
          <w:t>1 кв. метра</w:t>
        </w:r>
      </w:smartTag>
      <w:r w:rsidRPr="00B12CB3">
        <w:rPr>
          <w:rFonts w:ascii="Times New Roman" w:hAnsi="Times New Roman" w:cs="Times New Roman"/>
          <w:sz w:val="24"/>
          <w:szCs w:val="24"/>
        </w:rPr>
        <w:t xml:space="preserve">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793730" w:rsidRPr="00B12CB3" w:rsidRDefault="00793730" w:rsidP="009E0960">
      <w:pPr>
        <w:pStyle w:val="ConsPlusNormal"/>
        <w:ind w:firstLine="709"/>
        <w:rPr>
          <w:rFonts w:ascii="Times New Roman" w:hAnsi="Times New Roman" w:cs="Times New Roman"/>
          <w:sz w:val="24"/>
          <w:szCs w:val="24"/>
        </w:rPr>
      </w:pPr>
      <w:r w:rsidRPr="00B12CB3">
        <w:rPr>
          <w:rFonts w:ascii="Times New Roman" w:hAnsi="Times New Roman" w:cs="Times New Roman"/>
          <w:b/>
          <w:sz w:val="24"/>
          <w:szCs w:val="24"/>
        </w:rPr>
        <w:t>Организатор конкурса</w:t>
      </w:r>
      <w:r w:rsidR="00414E5D">
        <w:t>, уполномоченный орган по организации и проведению конкурсов: министерство конкурсной политики Ярославской области</w:t>
      </w:r>
      <w:r w:rsidRPr="00B12CB3">
        <w:rPr>
          <w:rFonts w:ascii="Times New Roman" w:hAnsi="Times New Roman" w:cs="Times New Roman"/>
          <w:sz w:val="24"/>
          <w:szCs w:val="24"/>
        </w:rPr>
        <w:t>.</w:t>
      </w:r>
    </w:p>
    <w:p w:rsidR="00793730" w:rsidRPr="00B35774" w:rsidRDefault="00793730" w:rsidP="009E0960">
      <w:pPr>
        <w:ind w:firstLine="709"/>
        <w:rPr>
          <w:color w:val="000000"/>
        </w:rPr>
      </w:pPr>
      <w:r w:rsidRPr="00B35774">
        <w:rPr>
          <w:b/>
        </w:rPr>
        <w:t>Управляющая организация</w:t>
      </w:r>
      <w:r w:rsidRPr="00B35774">
        <w:rPr>
          <w:color w:val="000000"/>
        </w:rPr>
        <w:t>–</w:t>
      </w:r>
      <w:r w:rsidRPr="00B35774">
        <w:t xml:space="preserve">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793730" w:rsidRPr="00B35774" w:rsidRDefault="00793730" w:rsidP="009E0960">
      <w:pPr>
        <w:ind w:firstLine="709"/>
        <w:rPr>
          <w:color w:val="000000"/>
        </w:rPr>
      </w:pPr>
      <w:r w:rsidRPr="00B35774">
        <w:rPr>
          <w:b/>
          <w:bCs/>
          <w:color w:val="000000"/>
        </w:rPr>
        <w:t>Претендент</w:t>
      </w:r>
      <w:r w:rsidRPr="00B35774">
        <w:rPr>
          <w:color w:val="000000"/>
        </w:rPr>
        <w:t xml:space="preserve"> – любое юридическое лицо, </w:t>
      </w:r>
      <w:r w:rsidRPr="00B35774">
        <w:t>независимо от организационно-правовой формы или индивидуальный предприниматель, представившие заявку на участие в конкурсе</w:t>
      </w:r>
      <w:r w:rsidRPr="00B35774">
        <w:rPr>
          <w:color w:val="000000"/>
        </w:rPr>
        <w:t>.</w:t>
      </w:r>
    </w:p>
    <w:p w:rsidR="00793730" w:rsidRPr="00B35774" w:rsidRDefault="00793730" w:rsidP="009E0960">
      <w:pPr>
        <w:ind w:firstLine="709"/>
      </w:pPr>
      <w:r w:rsidRPr="00B35774">
        <w:rPr>
          <w:b/>
          <w:bCs/>
          <w:color w:val="000000"/>
        </w:rPr>
        <w:t>Участник конкурса</w:t>
      </w:r>
      <w:r w:rsidRPr="00B35774">
        <w:rPr>
          <w:color w:val="000000"/>
        </w:rPr>
        <w:t xml:space="preserve"> – </w:t>
      </w:r>
      <w:r w:rsidRPr="00B35774">
        <w:t>претендент, допущенный конкурсной комиссией к участию в конкурсе.</w:t>
      </w:r>
    </w:p>
    <w:p w:rsidR="00793730" w:rsidRPr="00B35774" w:rsidRDefault="00793730" w:rsidP="009E0960">
      <w:pPr>
        <w:ind w:firstLine="709"/>
      </w:pPr>
      <w:r w:rsidRPr="00B35774">
        <w:rPr>
          <w:b/>
        </w:rPr>
        <w:t>Конкурсная комиссия</w:t>
      </w:r>
      <w:r w:rsidRPr="00B35774">
        <w:t xml:space="preserve"> – комиссия, созданная организатором конкурса для проведения конкурсных процедур: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rsidR="00793730" w:rsidRPr="00B35774" w:rsidRDefault="00793730" w:rsidP="009E0960">
      <w:pPr>
        <w:pStyle w:val="26"/>
        <w:keepNext w:val="0"/>
        <w:ind w:right="0" w:firstLine="709"/>
        <w:outlineLvl w:val="1"/>
      </w:pPr>
      <w:r w:rsidRPr="00B35774">
        <w:rPr>
          <w:b/>
        </w:rPr>
        <w:t xml:space="preserve">2. </w:t>
      </w:r>
      <w:r w:rsidRPr="00B35774">
        <w:rPr>
          <w:b/>
          <w:bCs/>
        </w:rPr>
        <w:t>Характеристика объекта конкурса (акт о состоянии общего имущества собственников помещений в многоквартирном доме)</w:t>
      </w:r>
      <w:r w:rsidRPr="00B35774">
        <w:rPr>
          <w:bCs/>
        </w:rPr>
        <w:t xml:space="preserve"> приведена в </w:t>
      </w:r>
      <w:r w:rsidRPr="00B35774">
        <w:t>Приложение № 1 к конкурсной документации.</w:t>
      </w:r>
    </w:p>
    <w:p w:rsidR="00793730" w:rsidRPr="00B35774" w:rsidRDefault="00793730" w:rsidP="009E0960">
      <w:pPr>
        <w:ind w:firstLine="709"/>
        <w:rPr>
          <w:b/>
        </w:rPr>
      </w:pPr>
      <w:r w:rsidRPr="00B35774">
        <w:rPr>
          <w:b/>
        </w:rPr>
        <w:t>3. Порядок внесения денежных средств претендентами в качестве обеспечения заявки на участие в конкурсе:</w:t>
      </w:r>
    </w:p>
    <w:p w:rsidR="00793730" w:rsidRDefault="00793730" w:rsidP="009E0960">
      <w:pPr>
        <w:ind w:firstLine="709"/>
      </w:pPr>
      <w:r w:rsidRPr="00B35774">
        <w:t>Для участия в конкурсе претендент обязан в качестве обеспечения заявки перечислить денежные средства в размере 5% размера платы за содержание жилого помещения, умноженного на общую площадь жилых и нежилых помещений (за исключением помещений общего пользования) в многоквартирном доме, являющемся объектом конкурса.</w:t>
      </w:r>
    </w:p>
    <w:p w:rsidR="00793730" w:rsidRDefault="00793730" w:rsidP="009E0960">
      <w:pPr>
        <w:ind w:firstLine="709"/>
      </w:pPr>
    </w:p>
    <w:p w:rsidR="00793730" w:rsidRPr="00B35774" w:rsidRDefault="00793730" w:rsidP="00BE1A23">
      <w:pPr>
        <w:pStyle w:val="ConsPlusNormal"/>
        <w:widowControl/>
        <w:ind w:firstLine="0"/>
        <w:jc w:val="center"/>
        <w:rPr>
          <w:rFonts w:ascii="Times New Roman" w:hAnsi="Times New Roman" w:cs="Times New Roman"/>
          <w:sz w:val="24"/>
          <w:szCs w:val="24"/>
        </w:rPr>
      </w:pPr>
      <w:r w:rsidRPr="00B35774">
        <w:rPr>
          <w:rFonts w:ascii="Times New Roman" w:hAnsi="Times New Roman" w:cs="Times New Roman"/>
          <w:b/>
          <w:sz w:val="24"/>
          <w:szCs w:val="24"/>
        </w:rPr>
        <w:t>Размер платы за содержание жилого помещения</w:t>
      </w:r>
      <w:r w:rsidRPr="00B35774">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8"/>
        <w:gridCol w:w="2977"/>
        <w:gridCol w:w="1559"/>
        <w:gridCol w:w="1134"/>
        <w:gridCol w:w="1276"/>
        <w:gridCol w:w="1276"/>
      </w:tblGrid>
      <w:tr w:rsidR="00793730" w:rsidRPr="00B35774" w:rsidTr="00467E5E">
        <w:tc>
          <w:tcPr>
            <w:tcW w:w="534" w:type="dxa"/>
            <w:vAlign w:val="center"/>
          </w:tcPr>
          <w:p w:rsidR="00793730" w:rsidRPr="00B35774" w:rsidRDefault="00793730" w:rsidP="001119F0">
            <w:pPr>
              <w:pStyle w:val="ConsPlusNormal"/>
              <w:widowControl/>
              <w:ind w:firstLine="0"/>
              <w:jc w:val="center"/>
              <w:rPr>
                <w:rFonts w:ascii="Times New Roman" w:hAnsi="Times New Roman" w:cs="Times New Roman"/>
                <w:sz w:val="24"/>
                <w:szCs w:val="24"/>
              </w:rPr>
            </w:pPr>
            <w:r w:rsidRPr="00B35774">
              <w:rPr>
                <w:rFonts w:ascii="Times New Roman" w:hAnsi="Times New Roman" w:cs="Times New Roman"/>
                <w:sz w:val="24"/>
                <w:szCs w:val="24"/>
              </w:rPr>
              <w:t>№</w:t>
            </w:r>
          </w:p>
          <w:p w:rsidR="00793730" w:rsidRPr="00B35774" w:rsidRDefault="00793730" w:rsidP="001119F0">
            <w:pPr>
              <w:pStyle w:val="ConsPlusNormal"/>
              <w:widowControl/>
              <w:ind w:firstLine="0"/>
              <w:jc w:val="center"/>
              <w:rPr>
                <w:rFonts w:ascii="Times New Roman" w:hAnsi="Times New Roman" w:cs="Times New Roman"/>
                <w:sz w:val="24"/>
                <w:szCs w:val="24"/>
              </w:rPr>
            </w:pPr>
            <w:r w:rsidRPr="00B35774">
              <w:rPr>
                <w:rFonts w:ascii="Times New Roman" w:hAnsi="Times New Roman" w:cs="Times New Roman"/>
                <w:sz w:val="24"/>
                <w:szCs w:val="24"/>
              </w:rPr>
              <w:t>пп</w:t>
            </w:r>
          </w:p>
        </w:tc>
        <w:tc>
          <w:tcPr>
            <w:tcW w:w="708" w:type="dxa"/>
            <w:vAlign w:val="center"/>
          </w:tcPr>
          <w:p w:rsidR="00793730" w:rsidRPr="00B35774" w:rsidRDefault="00793730" w:rsidP="001119F0">
            <w:pPr>
              <w:pStyle w:val="ConsPlusNormal"/>
              <w:widowControl/>
              <w:ind w:firstLine="0"/>
              <w:jc w:val="center"/>
              <w:rPr>
                <w:rFonts w:ascii="Times New Roman" w:hAnsi="Times New Roman" w:cs="Times New Roman"/>
                <w:sz w:val="24"/>
                <w:szCs w:val="24"/>
              </w:rPr>
            </w:pPr>
            <w:r w:rsidRPr="00B35774">
              <w:rPr>
                <w:rFonts w:ascii="Times New Roman" w:hAnsi="Times New Roman" w:cs="Times New Roman"/>
                <w:sz w:val="24"/>
                <w:szCs w:val="24"/>
              </w:rPr>
              <w:t>№</w:t>
            </w:r>
          </w:p>
          <w:p w:rsidR="00793730" w:rsidRPr="00B35774" w:rsidRDefault="00793730" w:rsidP="001119F0">
            <w:pPr>
              <w:pStyle w:val="ConsPlusNormal"/>
              <w:widowControl/>
              <w:ind w:firstLine="0"/>
              <w:jc w:val="center"/>
              <w:rPr>
                <w:rFonts w:ascii="Times New Roman" w:hAnsi="Times New Roman" w:cs="Times New Roman"/>
                <w:sz w:val="24"/>
                <w:szCs w:val="24"/>
              </w:rPr>
            </w:pPr>
            <w:r w:rsidRPr="00B35774">
              <w:rPr>
                <w:rFonts w:ascii="Times New Roman" w:hAnsi="Times New Roman" w:cs="Times New Roman"/>
                <w:sz w:val="24"/>
                <w:szCs w:val="24"/>
              </w:rPr>
              <w:t>лота</w:t>
            </w:r>
          </w:p>
        </w:tc>
        <w:tc>
          <w:tcPr>
            <w:tcW w:w="2977" w:type="dxa"/>
            <w:vAlign w:val="center"/>
          </w:tcPr>
          <w:p w:rsidR="00793730" w:rsidRPr="00B35774" w:rsidRDefault="00793730" w:rsidP="001119F0">
            <w:pPr>
              <w:pStyle w:val="ConsPlusNormal"/>
              <w:widowControl/>
              <w:ind w:firstLine="0"/>
              <w:jc w:val="center"/>
              <w:rPr>
                <w:rFonts w:ascii="Times New Roman" w:hAnsi="Times New Roman" w:cs="Times New Roman"/>
                <w:sz w:val="24"/>
                <w:szCs w:val="24"/>
              </w:rPr>
            </w:pPr>
            <w:r w:rsidRPr="00B35774">
              <w:rPr>
                <w:rFonts w:ascii="Times New Roman" w:hAnsi="Times New Roman" w:cs="Times New Roman"/>
                <w:sz w:val="24"/>
                <w:szCs w:val="24"/>
              </w:rPr>
              <w:t>Адрес</w:t>
            </w:r>
          </w:p>
        </w:tc>
        <w:tc>
          <w:tcPr>
            <w:tcW w:w="1559" w:type="dxa"/>
            <w:vAlign w:val="center"/>
          </w:tcPr>
          <w:p w:rsidR="00793730" w:rsidRDefault="00793730" w:rsidP="0093238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Тариф </w:t>
            </w:r>
          </w:p>
          <w:p w:rsidR="00793730" w:rsidRPr="00B35774" w:rsidRDefault="00793730" w:rsidP="0093238B">
            <w:pPr>
              <w:pStyle w:val="ConsPlusNormal"/>
              <w:widowControl/>
              <w:ind w:firstLine="0"/>
              <w:rPr>
                <w:rFonts w:ascii="Times New Roman" w:hAnsi="Times New Roman" w:cs="Times New Roman"/>
                <w:sz w:val="24"/>
                <w:szCs w:val="24"/>
              </w:rPr>
            </w:pPr>
            <w:r w:rsidRPr="00B35774">
              <w:rPr>
                <w:rFonts w:ascii="Times New Roman" w:hAnsi="Times New Roman" w:cs="Times New Roman"/>
                <w:sz w:val="24"/>
                <w:szCs w:val="24"/>
              </w:rPr>
              <w:t xml:space="preserve">(руб./месяц на </w:t>
            </w:r>
            <w:smartTag w:uri="urn:schemas-microsoft-com:office:smarttags" w:element="metricconverter">
              <w:smartTagPr>
                <w:attr w:name="ProductID" w:val="1 кв. м"/>
              </w:smartTagPr>
              <w:r w:rsidRPr="00B35774">
                <w:rPr>
                  <w:rFonts w:ascii="Times New Roman" w:hAnsi="Times New Roman" w:cs="Times New Roman"/>
                  <w:sz w:val="24"/>
                  <w:szCs w:val="24"/>
                </w:rPr>
                <w:t>1 кв. м</w:t>
              </w:r>
            </w:smartTag>
            <w:r w:rsidRPr="00B35774">
              <w:rPr>
                <w:rFonts w:ascii="Times New Roman" w:hAnsi="Times New Roman" w:cs="Times New Roman"/>
                <w:sz w:val="24"/>
                <w:szCs w:val="24"/>
              </w:rPr>
              <w:t>. общей жилой площади)</w:t>
            </w:r>
          </w:p>
        </w:tc>
        <w:tc>
          <w:tcPr>
            <w:tcW w:w="1134" w:type="dxa"/>
            <w:vAlign w:val="center"/>
          </w:tcPr>
          <w:p w:rsidR="00793730" w:rsidRPr="00B35774" w:rsidRDefault="00793730" w:rsidP="001119F0">
            <w:pPr>
              <w:pStyle w:val="ConsPlusNormal"/>
              <w:widowControl/>
              <w:ind w:firstLine="0"/>
              <w:jc w:val="center"/>
              <w:rPr>
                <w:rFonts w:ascii="Times New Roman" w:hAnsi="Times New Roman" w:cs="Times New Roman"/>
                <w:sz w:val="24"/>
                <w:szCs w:val="24"/>
              </w:rPr>
            </w:pPr>
            <w:r w:rsidRPr="00B35774">
              <w:rPr>
                <w:rFonts w:ascii="Times New Roman" w:hAnsi="Times New Roman" w:cs="Times New Roman"/>
                <w:sz w:val="24"/>
                <w:szCs w:val="24"/>
              </w:rPr>
              <w:t>Общая площадь помещений в доме</w:t>
            </w:r>
          </w:p>
          <w:p w:rsidR="00793730" w:rsidRPr="00B35774" w:rsidRDefault="00793730" w:rsidP="001119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кв. м</w:t>
            </w:r>
          </w:p>
        </w:tc>
        <w:tc>
          <w:tcPr>
            <w:tcW w:w="1276" w:type="dxa"/>
            <w:vAlign w:val="center"/>
          </w:tcPr>
          <w:p w:rsidR="00793730" w:rsidRPr="00B35774" w:rsidRDefault="00793730" w:rsidP="001119F0">
            <w:pPr>
              <w:pStyle w:val="ConsPlusNormal"/>
              <w:widowControl/>
              <w:ind w:firstLine="0"/>
              <w:jc w:val="center"/>
              <w:rPr>
                <w:rFonts w:ascii="Times New Roman" w:hAnsi="Times New Roman" w:cs="Times New Roman"/>
                <w:sz w:val="24"/>
                <w:szCs w:val="24"/>
              </w:rPr>
            </w:pPr>
            <w:r w:rsidRPr="00B35774">
              <w:rPr>
                <w:rFonts w:ascii="Times New Roman" w:hAnsi="Times New Roman" w:cs="Times New Roman"/>
                <w:sz w:val="24"/>
                <w:szCs w:val="24"/>
              </w:rPr>
              <w:t>Размер платы за содержание жилого помещения в месяц,</w:t>
            </w:r>
          </w:p>
          <w:p w:rsidR="00793730" w:rsidRPr="00B35774" w:rsidRDefault="00793730" w:rsidP="001119F0">
            <w:pPr>
              <w:pStyle w:val="ConsPlusNormal"/>
              <w:widowControl/>
              <w:ind w:firstLine="0"/>
              <w:jc w:val="center"/>
              <w:rPr>
                <w:rFonts w:ascii="Times New Roman" w:hAnsi="Times New Roman" w:cs="Times New Roman"/>
                <w:sz w:val="24"/>
                <w:szCs w:val="24"/>
              </w:rPr>
            </w:pPr>
            <w:r w:rsidRPr="00B35774">
              <w:rPr>
                <w:rFonts w:ascii="Times New Roman" w:hAnsi="Times New Roman" w:cs="Times New Roman"/>
                <w:sz w:val="24"/>
                <w:szCs w:val="24"/>
              </w:rPr>
              <w:t>руб.</w:t>
            </w:r>
          </w:p>
        </w:tc>
        <w:tc>
          <w:tcPr>
            <w:tcW w:w="1276" w:type="dxa"/>
            <w:vAlign w:val="center"/>
          </w:tcPr>
          <w:p w:rsidR="00793730" w:rsidRPr="00B35774" w:rsidRDefault="00793730" w:rsidP="00966913">
            <w:pPr>
              <w:pStyle w:val="ConsPlusNormal"/>
              <w:widowControl/>
              <w:ind w:firstLine="0"/>
              <w:jc w:val="center"/>
              <w:rPr>
                <w:rFonts w:ascii="Times New Roman" w:hAnsi="Times New Roman" w:cs="Times New Roman"/>
                <w:sz w:val="24"/>
                <w:szCs w:val="24"/>
              </w:rPr>
            </w:pPr>
            <w:r w:rsidRPr="00B35774">
              <w:rPr>
                <w:rFonts w:ascii="Times New Roman" w:hAnsi="Times New Roman" w:cs="Times New Roman"/>
                <w:sz w:val="24"/>
                <w:szCs w:val="24"/>
              </w:rPr>
              <w:t>5% размера платы за содержание жилого помещения, руб.</w:t>
            </w:r>
          </w:p>
        </w:tc>
      </w:tr>
      <w:tr w:rsidR="00793730" w:rsidRPr="00B35774" w:rsidTr="00467E5E">
        <w:tc>
          <w:tcPr>
            <w:tcW w:w="534" w:type="dxa"/>
            <w:vAlign w:val="center"/>
          </w:tcPr>
          <w:p w:rsidR="00793730" w:rsidRPr="00986EFD" w:rsidRDefault="00793730" w:rsidP="001119F0">
            <w:pPr>
              <w:pStyle w:val="ConsPlusNormal"/>
              <w:widowControl/>
              <w:numPr>
                <w:ilvl w:val="0"/>
                <w:numId w:val="11"/>
              </w:numPr>
              <w:jc w:val="center"/>
              <w:rPr>
                <w:rFonts w:ascii="Times New Roman" w:hAnsi="Times New Roman" w:cs="Times New Roman"/>
                <w:sz w:val="24"/>
                <w:szCs w:val="24"/>
              </w:rPr>
            </w:pPr>
          </w:p>
        </w:tc>
        <w:tc>
          <w:tcPr>
            <w:tcW w:w="708" w:type="dxa"/>
            <w:vAlign w:val="center"/>
          </w:tcPr>
          <w:p w:rsidR="00793730" w:rsidRPr="00986EFD" w:rsidRDefault="00793730" w:rsidP="001119F0">
            <w:pPr>
              <w:pStyle w:val="ConsPlusNormal"/>
              <w:widowControl/>
              <w:tabs>
                <w:tab w:val="left" w:pos="-87"/>
              </w:tabs>
              <w:ind w:left="82"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vAlign w:val="center"/>
          </w:tcPr>
          <w:p w:rsidR="00793730" w:rsidRPr="00583FB6" w:rsidRDefault="00793730" w:rsidP="00433E6E">
            <w:pPr>
              <w:pStyle w:val="ConsPlusNormal"/>
              <w:widowControl/>
              <w:ind w:firstLine="0"/>
              <w:rPr>
                <w:rFonts w:ascii="Times New Roman" w:hAnsi="Times New Roman" w:cs="Times New Roman"/>
                <w:sz w:val="24"/>
                <w:szCs w:val="24"/>
              </w:rPr>
            </w:pPr>
            <w:r w:rsidRPr="00583FB6">
              <w:rPr>
                <w:rFonts w:ascii="Times New Roman" w:hAnsi="Times New Roman" w:cs="Times New Roman"/>
                <w:sz w:val="24"/>
                <w:szCs w:val="24"/>
              </w:rPr>
              <w:t xml:space="preserve">Российская Федерация, Ярославская область, </w:t>
            </w:r>
            <w:r>
              <w:rPr>
                <w:rFonts w:ascii="Times New Roman" w:hAnsi="Times New Roman" w:cs="Times New Roman"/>
                <w:sz w:val="24"/>
                <w:szCs w:val="24"/>
              </w:rPr>
              <w:t>Любимский МР</w:t>
            </w:r>
            <w:r w:rsidRPr="00583FB6">
              <w:rPr>
                <w:rFonts w:ascii="Times New Roman" w:hAnsi="Times New Roman" w:cs="Times New Roman"/>
                <w:sz w:val="24"/>
                <w:szCs w:val="24"/>
              </w:rPr>
              <w:t xml:space="preserve">, </w:t>
            </w:r>
            <w:r>
              <w:rPr>
                <w:rFonts w:ascii="Times New Roman" w:hAnsi="Times New Roman" w:cs="Times New Roman"/>
                <w:sz w:val="24"/>
                <w:szCs w:val="24"/>
              </w:rPr>
              <w:t>д. Раслово- Монастырское, ул. Луговая, д.3</w:t>
            </w:r>
          </w:p>
        </w:tc>
        <w:tc>
          <w:tcPr>
            <w:tcW w:w="1559" w:type="dxa"/>
            <w:vAlign w:val="center"/>
          </w:tcPr>
          <w:p w:rsidR="00793730" w:rsidRPr="005451FB" w:rsidRDefault="0022401F" w:rsidP="00BD6B15">
            <w:pPr>
              <w:jc w:val="center"/>
            </w:pPr>
            <w:r>
              <w:t>6</w:t>
            </w:r>
            <w:r w:rsidR="00793730">
              <w:t>руб</w:t>
            </w:r>
            <w:r>
              <w:t>0</w:t>
            </w:r>
            <w:r w:rsidR="00414E5D">
              <w:t>0коп</w:t>
            </w:r>
          </w:p>
        </w:tc>
        <w:tc>
          <w:tcPr>
            <w:tcW w:w="1134" w:type="dxa"/>
            <w:vAlign w:val="center"/>
          </w:tcPr>
          <w:p w:rsidR="00793730" w:rsidRPr="005451FB" w:rsidRDefault="00793730" w:rsidP="004D64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515,3</w:t>
            </w:r>
          </w:p>
        </w:tc>
        <w:tc>
          <w:tcPr>
            <w:tcW w:w="1276" w:type="dxa"/>
            <w:vAlign w:val="center"/>
          </w:tcPr>
          <w:p w:rsidR="00793730" w:rsidRDefault="00793730" w:rsidP="00245B2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2576,5</w:t>
            </w:r>
          </w:p>
        </w:tc>
        <w:tc>
          <w:tcPr>
            <w:tcW w:w="1276" w:type="dxa"/>
            <w:vAlign w:val="center"/>
          </w:tcPr>
          <w:p w:rsidR="00793730" w:rsidRDefault="00414E5D" w:rsidP="00A7466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22401F">
              <w:rPr>
                <w:rFonts w:ascii="Times New Roman" w:hAnsi="Times New Roman" w:cs="Times New Roman"/>
                <w:sz w:val="24"/>
                <w:szCs w:val="24"/>
              </w:rPr>
              <w:t>54.59</w:t>
            </w:r>
          </w:p>
        </w:tc>
      </w:tr>
    </w:tbl>
    <w:p w:rsidR="00793730" w:rsidRPr="004A1A65" w:rsidRDefault="00793730" w:rsidP="009E0960">
      <w:pPr>
        <w:pStyle w:val="ConsPlusNormal"/>
        <w:widowControl/>
        <w:ind w:firstLine="709"/>
        <w:rPr>
          <w:rFonts w:ascii="Times New Roman" w:hAnsi="Times New Roman" w:cs="Times New Roman"/>
          <w:b/>
          <w:sz w:val="24"/>
          <w:szCs w:val="24"/>
        </w:rPr>
      </w:pPr>
      <w:r w:rsidRPr="006E4861">
        <w:rPr>
          <w:rFonts w:ascii="Times New Roman" w:hAnsi="Times New Roman" w:cs="Times New Roman"/>
          <w:b/>
          <w:sz w:val="24"/>
          <w:szCs w:val="24"/>
        </w:rPr>
        <w:t>Реквизиты банковского счета для внесения денежных средств в качестве обеспечения заявки на участие в конкурсе:</w:t>
      </w:r>
    </w:p>
    <w:p w:rsidR="00793730" w:rsidRPr="00EB342C" w:rsidRDefault="00793730" w:rsidP="00FE6B16">
      <w:pPr>
        <w:pStyle w:val="ConsPlusNormal"/>
        <w:widowControl/>
        <w:ind w:firstLine="709"/>
        <w:contextualSpacing/>
        <w:rPr>
          <w:rFonts w:ascii="Times New Roman" w:hAnsi="Times New Roman" w:cs="Times New Roman"/>
          <w:sz w:val="24"/>
          <w:szCs w:val="24"/>
        </w:rPr>
      </w:pPr>
      <w:r w:rsidRPr="00EB342C">
        <w:rPr>
          <w:rFonts w:ascii="Times New Roman" w:hAnsi="Times New Roman" w:cs="Times New Roman"/>
          <w:sz w:val="24"/>
          <w:szCs w:val="24"/>
        </w:rPr>
        <w:t xml:space="preserve">Получатель: </w:t>
      </w:r>
      <w:r>
        <w:rPr>
          <w:rFonts w:ascii="Times New Roman" w:hAnsi="Times New Roman" w:cs="Times New Roman"/>
          <w:sz w:val="24"/>
          <w:szCs w:val="24"/>
        </w:rPr>
        <w:t>Управление</w:t>
      </w:r>
      <w:r w:rsidRPr="00EB342C">
        <w:rPr>
          <w:rFonts w:ascii="Times New Roman" w:hAnsi="Times New Roman" w:cs="Times New Roman"/>
          <w:sz w:val="24"/>
          <w:szCs w:val="24"/>
        </w:rPr>
        <w:t xml:space="preserve"> финансов Администрации </w:t>
      </w:r>
      <w:r>
        <w:rPr>
          <w:rFonts w:ascii="Times New Roman" w:hAnsi="Times New Roman" w:cs="Times New Roman"/>
          <w:sz w:val="24"/>
          <w:szCs w:val="24"/>
        </w:rPr>
        <w:t>Любимского муниципального района</w:t>
      </w:r>
      <w:r w:rsidRPr="00EB342C">
        <w:rPr>
          <w:rFonts w:ascii="Times New Roman" w:hAnsi="Times New Roman" w:cs="Times New Roman"/>
          <w:sz w:val="24"/>
          <w:szCs w:val="24"/>
        </w:rPr>
        <w:t xml:space="preserve"> (Адм</w:t>
      </w:r>
      <w:r>
        <w:rPr>
          <w:rFonts w:ascii="Times New Roman" w:hAnsi="Times New Roman" w:cs="Times New Roman"/>
          <w:sz w:val="24"/>
          <w:szCs w:val="24"/>
        </w:rPr>
        <w:t>инистрация Осецкого сельского поселения Ярославской области</w:t>
      </w:r>
      <w:r w:rsidRPr="00EB342C">
        <w:rPr>
          <w:rFonts w:ascii="Times New Roman" w:hAnsi="Times New Roman" w:cs="Times New Roman"/>
          <w:sz w:val="24"/>
          <w:szCs w:val="24"/>
        </w:rPr>
        <w:t xml:space="preserve">, л/с </w:t>
      </w:r>
      <w:r>
        <w:rPr>
          <w:rFonts w:ascii="Times New Roman" w:hAnsi="Times New Roman" w:cs="Times New Roman"/>
          <w:sz w:val="24"/>
          <w:szCs w:val="24"/>
        </w:rPr>
        <w:t>815.01.001.0)</w:t>
      </w:r>
    </w:p>
    <w:p w:rsidR="00793730" w:rsidRPr="00EB342C" w:rsidRDefault="00793730" w:rsidP="009E0960">
      <w:pPr>
        <w:pStyle w:val="ConsPlusNormal"/>
        <w:widowControl/>
        <w:ind w:firstLine="709"/>
        <w:rPr>
          <w:rFonts w:ascii="Times New Roman" w:hAnsi="Times New Roman" w:cs="Times New Roman"/>
          <w:sz w:val="24"/>
          <w:szCs w:val="24"/>
        </w:rPr>
      </w:pPr>
      <w:r w:rsidRPr="00EB342C">
        <w:rPr>
          <w:rFonts w:ascii="Times New Roman" w:hAnsi="Times New Roman" w:cs="Times New Roman"/>
          <w:sz w:val="24"/>
          <w:szCs w:val="24"/>
        </w:rPr>
        <w:t>Банк: ОТДЕЛЕНИЕ ЯРОСЛАВЛЬ БАНКА РОССИИ//УФК по Ярославской области г. Ярославль</w:t>
      </w:r>
    </w:p>
    <w:p w:rsidR="00793730" w:rsidRPr="00EB342C" w:rsidRDefault="00793730" w:rsidP="009E0960">
      <w:pPr>
        <w:pStyle w:val="ConsPlusNormal"/>
        <w:widowControl/>
        <w:ind w:firstLine="709"/>
        <w:rPr>
          <w:rFonts w:ascii="Times New Roman" w:hAnsi="Times New Roman" w:cs="Times New Roman"/>
          <w:sz w:val="24"/>
          <w:szCs w:val="24"/>
        </w:rPr>
      </w:pPr>
      <w:r w:rsidRPr="00EB342C">
        <w:rPr>
          <w:rFonts w:ascii="Times New Roman" w:hAnsi="Times New Roman" w:cs="Times New Roman"/>
          <w:sz w:val="24"/>
          <w:szCs w:val="24"/>
        </w:rPr>
        <w:t>БИК  017888102</w:t>
      </w:r>
    </w:p>
    <w:p w:rsidR="00793730" w:rsidRPr="00EB342C" w:rsidRDefault="00793730" w:rsidP="009E0960">
      <w:pPr>
        <w:pStyle w:val="ConsPlusNormal"/>
        <w:widowControl/>
        <w:ind w:firstLine="709"/>
        <w:rPr>
          <w:rFonts w:ascii="Times New Roman" w:hAnsi="Times New Roman" w:cs="Times New Roman"/>
          <w:sz w:val="24"/>
          <w:szCs w:val="24"/>
        </w:rPr>
      </w:pPr>
      <w:r w:rsidRPr="00EB342C">
        <w:rPr>
          <w:rFonts w:ascii="Times New Roman" w:hAnsi="Times New Roman" w:cs="Times New Roman"/>
          <w:sz w:val="24"/>
          <w:szCs w:val="24"/>
        </w:rPr>
        <w:t xml:space="preserve">Единый казначейский счет </w:t>
      </w:r>
      <w:r>
        <w:rPr>
          <w:rFonts w:ascii="Times New Roman" w:hAnsi="Times New Roman" w:cs="Times New Roman"/>
          <w:sz w:val="24"/>
          <w:szCs w:val="24"/>
        </w:rPr>
        <w:t>–</w:t>
      </w:r>
      <w:r w:rsidRPr="00EB342C">
        <w:rPr>
          <w:rFonts w:ascii="Times New Roman" w:hAnsi="Times New Roman" w:cs="Times New Roman"/>
          <w:sz w:val="24"/>
          <w:szCs w:val="24"/>
        </w:rPr>
        <w:t xml:space="preserve"> 40102810245370000065</w:t>
      </w:r>
      <w:r>
        <w:rPr>
          <w:rFonts w:ascii="Times New Roman" w:hAnsi="Times New Roman" w:cs="Times New Roman"/>
          <w:sz w:val="24"/>
          <w:szCs w:val="24"/>
        </w:rPr>
        <w:t xml:space="preserve"> </w:t>
      </w:r>
    </w:p>
    <w:p w:rsidR="00793730" w:rsidRPr="00EB342C" w:rsidRDefault="00793730" w:rsidP="009E0960">
      <w:pPr>
        <w:ind w:firstLine="709"/>
      </w:pPr>
      <w:r w:rsidRPr="00D13AF9">
        <w:rPr>
          <w:bCs/>
          <w:sz w:val="28"/>
          <w:szCs w:val="28"/>
        </w:rPr>
        <w:t xml:space="preserve">казначейский счет </w:t>
      </w:r>
      <w:r>
        <w:rPr>
          <w:bCs/>
          <w:sz w:val="28"/>
          <w:szCs w:val="28"/>
        </w:rPr>
        <w:t xml:space="preserve">- </w:t>
      </w:r>
      <w:r>
        <w:t>03231643786184337100</w:t>
      </w:r>
    </w:p>
    <w:p w:rsidR="00793730" w:rsidRPr="00EB342C" w:rsidRDefault="00793730" w:rsidP="00FE6B16">
      <w:pPr>
        <w:ind w:firstLine="709"/>
      </w:pPr>
      <w:r w:rsidRPr="00EB342C">
        <w:t>ИНН/КПП 761</w:t>
      </w:r>
      <w:r>
        <w:t>8001955/761801001</w:t>
      </w:r>
    </w:p>
    <w:p w:rsidR="00793730" w:rsidRDefault="00793730" w:rsidP="00A21C03">
      <w:pPr>
        <w:ind w:firstLine="709"/>
      </w:pPr>
      <w:r>
        <w:t>Юридический адрес: 152483 Ярославская область, Любимский район, д. Рузбугино, ул. Центральная д.20 .</w:t>
      </w:r>
    </w:p>
    <w:p w:rsidR="00793730" w:rsidRDefault="00793730" w:rsidP="009E0960">
      <w:pPr>
        <w:ind w:firstLine="709"/>
      </w:pPr>
      <w:r>
        <w:t>Фактический адрес: 152483, Ярославская область, Любимский район, д. Рузбугино, ул. Центральная д.20.</w:t>
      </w:r>
    </w:p>
    <w:p w:rsidR="00793730" w:rsidRPr="00B35774" w:rsidRDefault="00793730" w:rsidP="009E0960">
      <w:pPr>
        <w:ind w:firstLine="709"/>
      </w:pPr>
      <w:r w:rsidRPr="00B35774">
        <w:t>В назначении платежного поручения претендентом указывается наименование конкурса, в качестве обеспечения заявки которого вносятся настоящие денежные средства.</w:t>
      </w:r>
    </w:p>
    <w:p w:rsidR="00793730" w:rsidRPr="00B35774" w:rsidRDefault="00793730" w:rsidP="00BE1A23">
      <w:pPr>
        <w:ind w:right="22" w:firstLine="540"/>
      </w:pPr>
      <w:r w:rsidRPr="00B35774">
        <w:t>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793730" w:rsidRPr="00B35774" w:rsidRDefault="00793730" w:rsidP="00BE1A23">
      <w:pPr>
        <w:ind w:right="22" w:firstLine="540"/>
      </w:pPr>
      <w:r w:rsidRPr="00B35774">
        <w:t>Денежные средства, внесенные в качестве обеспечения заявки, возвращаются:</w:t>
      </w:r>
    </w:p>
    <w:p w:rsidR="00793730" w:rsidRPr="00B35774" w:rsidRDefault="00793730"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претендентам, участникам конкурса в течение 5 рабочих дней с даты принятия решения об отказе от проведения конкурса;</w:t>
      </w:r>
    </w:p>
    <w:p w:rsidR="00793730" w:rsidRPr="00B35774" w:rsidRDefault="00793730"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w:t>
      </w:r>
    </w:p>
    <w:p w:rsidR="00793730" w:rsidRPr="00B35774" w:rsidRDefault="00793730"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793730" w:rsidRPr="00B35774" w:rsidRDefault="00793730"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участникам конкурса, которые не стали победителями конкурса, в течение 5 рабочих дней с даты утверждения протокола конкурса;</w:t>
      </w:r>
    </w:p>
    <w:p w:rsidR="00793730" w:rsidRPr="00B35774" w:rsidRDefault="00793730"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претенденту, отозвавшему заявку на участие в конкурсе до начала процедуры вскрытия конвертов с заявками на участие в конкурсе, в течение 5 рабочих дней с даты получения организатором конкурса уведомления об отзыве заявки;</w:t>
      </w:r>
    </w:p>
    <w:p w:rsidR="00793730" w:rsidRPr="00B35774" w:rsidRDefault="00793730"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xml:space="preserve">- победителю конкурса и участнику конкурса, который сделал предыдущее предложение по </w:t>
      </w:r>
      <w:r>
        <w:rPr>
          <w:rFonts w:ascii="Times New Roman" w:hAnsi="Times New Roman" w:cs="Times New Roman"/>
          <w:sz w:val="24"/>
          <w:szCs w:val="24"/>
        </w:rPr>
        <w:t>наименьшему размеру платы за содержание и ремонт жилого помещения</w:t>
      </w:r>
      <w:r w:rsidRPr="00B35774">
        <w:rPr>
          <w:rFonts w:ascii="Times New Roman" w:hAnsi="Times New Roman" w:cs="Times New Roman"/>
          <w:sz w:val="24"/>
          <w:szCs w:val="24"/>
        </w:rPr>
        <w:t>,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93730" w:rsidRPr="00B35774" w:rsidRDefault="00793730" w:rsidP="00BE1A23">
      <w:pPr>
        <w:ind w:right="22" w:firstLine="540"/>
      </w:pPr>
      <w:r w:rsidRPr="00B35774">
        <w:t>Денежные средства, внесенные в качестве обеспечения заявки, не возвращаются:</w:t>
      </w:r>
    </w:p>
    <w:p w:rsidR="00793730" w:rsidRPr="00B35774" w:rsidRDefault="00793730"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победителю конкурса, уклонившемуся от заключения договора управления многоквартирным домом;</w:t>
      </w:r>
    </w:p>
    <w:p w:rsidR="00793730" w:rsidRPr="00B35774" w:rsidRDefault="00793730"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xml:space="preserve">- участнику конкурса, который сделал предыдущее предложение по </w:t>
      </w:r>
      <w:r>
        <w:rPr>
          <w:rFonts w:ascii="Times New Roman" w:hAnsi="Times New Roman" w:cs="Times New Roman"/>
          <w:sz w:val="24"/>
          <w:szCs w:val="24"/>
        </w:rPr>
        <w:t>наименьшему размеру платы за содержание и ремонт жилого помещения</w:t>
      </w:r>
      <w:r w:rsidRPr="00B35774">
        <w:rPr>
          <w:rFonts w:ascii="Times New Roman" w:hAnsi="Times New Roman" w:cs="Times New Roman"/>
          <w:sz w:val="24"/>
          <w:szCs w:val="24"/>
        </w:rPr>
        <w:t>, уклонившемуся от заключения договора управления многоквартирным домом;</w:t>
      </w:r>
    </w:p>
    <w:p w:rsidR="00793730" w:rsidRPr="00B35774" w:rsidRDefault="00793730" w:rsidP="00BE1A23">
      <w:pPr>
        <w:pStyle w:val="ConsPlusNormal"/>
        <w:widowControl/>
        <w:ind w:firstLine="540"/>
        <w:rPr>
          <w:rFonts w:ascii="Times New Roman" w:hAnsi="Times New Roman" w:cs="Times New Roman"/>
          <w:sz w:val="24"/>
          <w:szCs w:val="24"/>
        </w:rPr>
      </w:pPr>
      <w:r w:rsidRPr="00B35774">
        <w:rPr>
          <w:rFonts w:ascii="Times New Roman" w:hAnsi="Times New Roman" w:cs="Times New Roman"/>
          <w:sz w:val="24"/>
          <w:szCs w:val="24"/>
        </w:rPr>
        <w:t>- единственному участнику конкурса, уклонившемуся от заключения договора управления многоквартирным домом.</w:t>
      </w:r>
    </w:p>
    <w:p w:rsidR="00793730" w:rsidRPr="00B35774" w:rsidRDefault="00793730" w:rsidP="009E0960">
      <w:pPr>
        <w:pStyle w:val="ConsPlusNormal"/>
        <w:widowControl/>
        <w:ind w:firstLine="709"/>
        <w:rPr>
          <w:rFonts w:ascii="Times New Roman" w:hAnsi="Times New Roman" w:cs="Times New Roman"/>
          <w:b/>
          <w:sz w:val="24"/>
          <w:szCs w:val="24"/>
        </w:rPr>
      </w:pPr>
      <w:r w:rsidRPr="00B35774">
        <w:rPr>
          <w:rFonts w:ascii="Times New Roman" w:hAnsi="Times New Roman" w:cs="Times New Roman"/>
          <w:b/>
          <w:sz w:val="24"/>
          <w:szCs w:val="24"/>
        </w:rPr>
        <w:t>4. Порядок проведения осмотров заинтересованными лицами и претендентами объекта конкурса и график проведения таких осмотров.</w:t>
      </w:r>
    </w:p>
    <w:p w:rsidR="00793730" w:rsidRDefault="00793730" w:rsidP="009E0960">
      <w:pPr>
        <w:pStyle w:val="ConsPlusNormal"/>
        <w:widowControl/>
        <w:ind w:firstLine="709"/>
        <w:rPr>
          <w:rFonts w:ascii="Times New Roman" w:hAnsi="Times New Roman" w:cs="Times New Roman"/>
          <w:sz w:val="24"/>
          <w:szCs w:val="24"/>
        </w:rPr>
      </w:pPr>
      <w:r w:rsidRPr="00A22977">
        <w:rPr>
          <w:rFonts w:ascii="Times New Roman" w:hAnsi="Times New Roman" w:cs="Times New Roman"/>
          <w:sz w:val="24"/>
          <w:szCs w:val="24"/>
        </w:rPr>
        <w:lastRenderedPageBreak/>
        <w:t xml:space="preserve">Осмотры заинтересованными лицами и претендентами объекта конкурса проводятся </w:t>
      </w:r>
      <w:r w:rsidR="0022401F">
        <w:rPr>
          <w:rFonts w:ascii="Times New Roman" w:hAnsi="Times New Roman" w:cs="Times New Roman"/>
          <w:b/>
          <w:sz w:val="24"/>
          <w:szCs w:val="24"/>
        </w:rPr>
        <w:t>29</w:t>
      </w:r>
      <w:r w:rsidRPr="00370331">
        <w:rPr>
          <w:rFonts w:ascii="Times New Roman" w:hAnsi="Times New Roman" w:cs="Times New Roman"/>
          <w:b/>
          <w:sz w:val="24"/>
          <w:szCs w:val="24"/>
        </w:rPr>
        <w:t>.</w:t>
      </w:r>
      <w:r w:rsidR="0022401F">
        <w:rPr>
          <w:rFonts w:ascii="Times New Roman" w:hAnsi="Times New Roman" w:cs="Times New Roman"/>
          <w:b/>
          <w:sz w:val="24"/>
          <w:szCs w:val="24"/>
        </w:rPr>
        <w:t>01</w:t>
      </w:r>
      <w:r>
        <w:rPr>
          <w:rFonts w:ascii="Times New Roman" w:hAnsi="Times New Roman" w:cs="Times New Roman"/>
          <w:b/>
          <w:sz w:val="24"/>
          <w:szCs w:val="24"/>
        </w:rPr>
        <w:t>.</w:t>
      </w:r>
      <w:r w:rsidRPr="00370331">
        <w:rPr>
          <w:rFonts w:ascii="Times New Roman" w:hAnsi="Times New Roman" w:cs="Times New Roman"/>
          <w:b/>
          <w:sz w:val="24"/>
          <w:szCs w:val="24"/>
        </w:rPr>
        <w:t>202</w:t>
      </w:r>
      <w:r w:rsidR="0022401F">
        <w:rPr>
          <w:rFonts w:ascii="Times New Roman" w:hAnsi="Times New Roman" w:cs="Times New Roman"/>
          <w:b/>
          <w:sz w:val="24"/>
          <w:szCs w:val="24"/>
        </w:rPr>
        <w:t>4</w:t>
      </w:r>
      <w:r w:rsidRPr="00370331">
        <w:rPr>
          <w:rFonts w:ascii="Times New Roman" w:hAnsi="Times New Roman" w:cs="Times New Roman"/>
          <w:b/>
          <w:sz w:val="24"/>
          <w:szCs w:val="24"/>
        </w:rPr>
        <w:t xml:space="preserve">; </w:t>
      </w:r>
      <w:r w:rsidR="0022401F">
        <w:rPr>
          <w:rFonts w:ascii="Times New Roman" w:hAnsi="Times New Roman" w:cs="Times New Roman"/>
          <w:b/>
          <w:sz w:val="24"/>
          <w:szCs w:val="24"/>
        </w:rPr>
        <w:t>05.02</w:t>
      </w:r>
      <w:r w:rsidRPr="00370331">
        <w:rPr>
          <w:rFonts w:ascii="Times New Roman" w:hAnsi="Times New Roman" w:cs="Times New Roman"/>
          <w:b/>
          <w:sz w:val="24"/>
          <w:szCs w:val="24"/>
        </w:rPr>
        <w:t>.202</w:t>
      </w:r>
      <w:r w:rsidR="0022401F">
        <w:rPr>
          <w:rFonts w:ascii="Times New Roman" w:hAnsi="Times New Roman" w:cs="Times New Roman"/>
          <w:b/>
          <w:sz w:val="24"/>
          <w:szCs w:val="24"/>
        </w:rPr>
        <w:t>4</w:t>
      </w:r>
      <w:r w:rsidRPr="00370331">
        <w:rPr>
          <w:rFonts w:ascii="Times New Roman" w:hAnsi="Times New Roman" w:cs="Times New Roman"/>
          <w:b/>
          <w:sz w:val="24"/>
          <w:szCs w:val="24"/>
        </w:rPr>
        <w:t xml:space="preserve">; </w:t>
      </w:r>
      <w:r w:rsidR="0022401F">
        <w:rPr>
          <w:rFonts w:ascii="Times New Roman" w:hAnsi="Times New Roman" w:cs="Times New Roman"/>
          <w:b/>
          <w:sz w:val="24"/>
          <w:szCs w:val="24"/>
        </w:rPr>
        <w:t>12.02</w:t>
      </w:r>
      <w:r w:rsidRPr="00370331">
        <w:rPr>
          <w:rFonts w:ascii="Times New Roman" w:hAnsi="Times New Roman" w:cs="Times New Roman"/>
          <w:b/>
          <w:sz w:val="24"/>
          <w:szCs w:val="24"/>
        </w:rPr>
        <w:t>.202</w:t>
      </w:r>
      <w:r w:rsidR="0022401F">
        <w:rPr>
          <w:rFonts w:ascii="Times New Roman" w:hAnsi="Times New Roman" w:cs="Times New Roman"/>
          <w:b/>
          <w:sz w:val="24"/>
          <w:szCs w:val="24"/>
        </w:rPr>
        <w:t>4; 19.02.2024</w:t>
      </w:r>
      <w:r>
        <w:rPr>
          <w:rFonts w:ascii="Times New Roman" w:hAnsi="Times New Roman" w:cs="Times New Roman"/>
          <w:b/>
          <w:sz w:val="24"/>
          <w:szCs w:val="24"/>
        </w:rPr>
        <w:t xml:space="preserve"> </w:t>
      </w:r>
      <w:r w:rsidRPr="00370331">
        <w:rPr>
          <w:rFonts w:ascii="Times New Roman" w:hAnsi="Times New Roman" w:cs="Times New Roman"/>
          <w:b/>
          <w:sz w:val="24"/>
          <w:szCs w:val="24"/>
        </w:rPr>
        <w:t>г.</w:t>
      </w:r>
      <w:r>
        <w:rPr>
          <w:rFonts w:ascii="Times New Roman" w:hAnsi="Times New Roman" w:cs="Times New Roman"/>
          <w:b/>
          <w:sz w:val="24"/>
          <w:szCs w:val="24"/>
        </w:rPr>
        <w:t>с 9</w:t>
      </w:r>
      <w:r w:rsidRPr="004114A8">
        <w:rPr>
          <w:rFonts w:ascii="Times New Roman" w:hAnsi="Times New Roman" w:cs="Times New Roman"/>
          <w:b/>
          <w:sz w:val="24"/>
          <w:szCs w:val="24"/>
        </w:rPr>
        <w:t xml:space="preserve"> часов00 минут</w:t>
      </w:r>
      <w:r>
        <w:rPr>
          <w:rFonts w:ascii="Times New Roman" w:hAnsi="Times New Roman" w:cs="Times New Roman"/>
          <w:b/>
          <w:sz w:val="24"/>
          <w:szCs w:val="24"/>
        </w:rPr>
        <w:t xml:space="preserve"> до 10</w:t>
      </w:r>
      <w:r w:rsidRPr="00811B55">
        <w:rPr>
          <w:rFonts w:ascii="Times New Roman" w:hAnsi="Times New Roman" w:cs="Times New Roman"/>
          <w:b/>
          <w:sz w:val="24"/>
          <w:szCs w:val="24"/>
        </w:rPr>
        <w:t>час</w:t>
      </w:r>
      <w:r>
        <w:rPr>
          <w:rFonts w:ascii="Times New Roman" w:hAnsi="Times New Roman" w:cs="Times New Roman"/>
          <w:b/>
          <w:sz w:val="24"/>
          <w:szCs w:val="24"/>
        </w:rPr>
        <w:t>ов</w:t>
      </w:r>
      <w:r w:rsidRPr="00811B55">
        <w:rPr>
          <w:rFonts w:ascii="Times New Roman" w:hAnsi="Times New Roman" w:cs="Times New Roman"/>
          <w:b/>
          <w:sz w:val="24"/>
          <w:szCs w:val="24"/>
        </w:rPr>
        <w:t xml:space="preserve"> 00 мин</w:t>
      </w:r>
      <w:r>
        <w:rPr>
          <w:rFonts w:ascii="Times New Roman" w:hAnsi="Times New Roman" w:cs="Times New Roman"/>
          <w:b/>
          <w:sz w:val="24"/>
          <w:szCs w:val="24"/>
        </w:rPr>
        <w:t>ут</w:t>
      </w:r>
      <w:r>
        <w:rPr>
          <w:rFonts w:ascii="Times New Roman" w:hAnsi="Times New Roman" w:cs="Times New Roman"/>
          <w:sz w:val="24"/>
          <w:szCs w:val="24"/>
        </w:rPr>
        <w:t xml:space="preserve">, обращаться </w:t>
      </w:r>
      <w:r w:rsidRPr="00A22977">
        <w:rPr>
          <w:rFonts w:ascii="Times New Roman" w:hAnsi="Times New Roman" w:cs="Times New Roman"/>
          <w:sz w:val="24"/>
          <w:szCs w:val="24"/>
        </w:rPr>
        <w:t xml:space="preserve">по </w:t>
      </w:r>
      <w:r>
        <w:rPr>
          <w:rFonts w:ascii="Times New Roman" w:hAnsi="Times New Roman" w:cs="Times New Roman"/>
          <w:sz w:val="24"/>
          <w:szCs w:val="24"/>
        </w:rPr>
        <w:t>адресу: Ярославская область, Любимский район, д. Рузбугино,ул. Центральная д.20, Администрация  Осецкого сельского поселения.</w:t>
      </w:r>
    </w:p>
    <w:p w:rsidR="00793730" w:rsidRPr="008F3801" w:rsidRDefault="00793730" w:rsidP="009E0960">
      <w:pPr>
        <w:pStyle w:val="ConsPlusNormal"/>
        <w:widowControl/>
        <w:ind w:firstLine="709"/>
        <w:rPr>
          <w:rFonts w:ascii="Times New Roman" w:hAnsi="Times New Roman" w:cs="Times New Roman"/>
          <w:sz w:val="24"/>
          <w:szCs w:val="24"/>
        </w:rPr>
      </w:pPr>
      <w:r w:rsidRPr="008F3801">
        <w:rPr>
          <w:rFonts w:ascii="Times New Roman" w:hAnsi="Times New Roman" w:cs="Times New Roman"/>
          <w:b/>
          <w:sz w:val="24"/>
          <w:szCs w:val="24"/>
        </w:rPr>
        <w:t xml:space="preserve">5. Перечень  </w:t>
      </w:r>
      <w:r>
        <w:rPr>
          <w:rFonts w:ascii="Times New Roman" w:hAnsi="Times New Roman" w:cs="Times New Roman"/>
          <w:b/>
          <w:sz w:val="24"/>
          <w:szCs w:val="24"/>
        </w:rPr>
        <w:t xml:space="preserve">обязательных </w:t>
      </w:r>
      <w:r w:rsidRPr="008F3801">
        <w:rPr>
          <w:rFonts w:ascii="Times New Roman" w:hAnsi="Times New Roman" w:cs="Times New Roman"/>
          <w:b/>
          <w:sz w:val="24"/>
          <w:szCs w:val="24"/>
        </w:rPr>
        <w:t>работ и услуг по содержанию общего имущества собственников помещений в многоквартирном доме</w:t>
      </w:r>
      <w:r w:rsidRPr="008F3801">
        <w:rPr>
          <w:rFonts w:ascii="Times New Roman" w:hAnsi="Times New Roman" w:cs="Times New Roman"/>
          <w:sz w:val="24"/>
          <w:szCs w:val="24"/>
        </w:rPr>
        <w:t xml:space="preserve"> приведен в приложении № 2 к конкурсной документации и установлен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w:t>
      </w:r>
    </w:p>
    <w:p w:rsidR="00793730" w:rsidRDefault="00793730" w:rsidP="009E0960">
      <w:pPr>
        <w:pStyle w:val="ConsPlusNormal"/>
        <w:widowControl/>
        <w:ind w:firstLine="709"/>
        <w:contextualSpacing/>
        <w:rPr>
          <w:rFonts w:ascii="Times New Roman" w:hAnsi="Times New Roman" w:cs="Times New Roman"/>
          <w:sz w:val="24"/>
          <w:szCs w:val="24"/>
        </w:rPr>
      </w:pPr>
      <w:r w:rsidRPr="00B35774">
        <w:rPr>
          <w:rFonts w:ascii="Times New Roman" w:hAnsi="Times New Roman" w:cs="Times New Roman"/>
          <w:b/>
          <w:sz w:val="24"/>
          <w:szCs w:val="24"/>
        </w:rPr>
        <w:t>6. Перечень коммунальных услуг</w:t>
      </w:r>
      <w:r w:rsidRPr="00B35774">
        <w:rPr>
          <w:rFonts w:ascii="Times New Roman" w:hAnsi="Times New Roman" w:cs="Times New Roman"/>
          <w:sz w:val="24"/>
          <w:szCs w:val="24"/>
        </w:rPr>
        <w:t xml:space="preserve">, предоставляемых управляющей организацией, определяется степенью благоустройства многоквартирного дома, под которой понимается наличие в многоквартирном доме внутридомовых инженерных систем, позволяющих предоставлять потребителю следующие коммунальные услуги: </w:t>
      </w:r>
      <w:r>
        <w:rPr>
          <w:rFonts w:ascii="Times New Roman" w:hAnsi="Times New Roman" w:cs="Times New Roman"/>
          <w:sz w:val="24"/>
          <w:szCs w:val="24"/>
        </w:rPr>
        <w:t>х</w:t>
      </w:r>
      <w:r>
        <w:rPr>
          <w:rStyle w:val="af8"/>
          <w:rFonts w:ascii="Times New Roman" w:hAnsi="Times New Roman"/>
          <w:b w:val="0"/>
          <w:bCs/>
          <w:sz w:val="24"/>
          <w:szCs w:val="24"/>
        </w:rPr>
        <w:t>олодное водоснабжение, электроснабжение, обращение с ТКО,  - прямые расчеты, прямые договоры.</w:t>
      </w:r>
    </w:p>
    <w:p w:rsidR="00793730" w:rsidRPr="00B35774" w:rsidRDefault="00793730" w:rsidP="009E0960">
      <w:pPr>
        <w:pStyle w:val="ConsPlusNormal"/>
        <w:widowControl/>
        <w:ind w:firstLine="709"/>
        <w:rPr>
          <w:rFonts w:ascii="Times New Roman" w:hAnsi="Times New Roman" w:cs="Times New Roman"/>
          <w:sz w:val="24"/>
          <w:szCs w:val="24"/>
        </w:rPr>
      </w:pPr>
      <w:r w:rsidRPr="00B35774">
        <w:rPr>
          <w:rFonts w:ascii="Times New Roman" w:hAnsi="Times New Roman" w:cs="Times New Roman"/>
          <w:b/>
          <w:sz w:val="24"/>
          <w:szCs w:val="24"/>
        </w:rPr>
        <w:t>7. Срок внесения собственниками помещений в многоквартирном доме  и лицами, принявшими помещения, платы за содержание жилого помещения и коммунальные услуги</w:t>
      </w:r>
      <w:r w:rsidRPr="00B35774">
        <w:rPr>
          <w:rFonts w:ascii="Times New Roman" w:hAnsi="Times New Roman" w:cs="Times New Roman"/>
          <w:sz w:val="24"/>
          <w:szCs w:val="24"/>
        </w:rPr>
        <w:t xml:space="preserve"> – вносится ежемесячно до </w:t>
      </w:r>
      <w:r>
        <w:rPr>
          <w:rFonts w:ascii="Times New Roman" w:hAnsi="Times New Roman" w:cs="Times New Roman"/>
          <w:sz w:val="24"/>
          <w:szCs w:val="24"/>
        </w:rPr>
        <w:t>десятого</w:t>
      </w:r>
      <w:r w:rsidRPr="00B35774">
        <w:rPr>
          <w:rFonts w:ascii="Times New Roman" w:hAnsi="Times New Roman" w:cs="Times New Roman"/>
          <w:sz w:val="24"/>
          <w:szCs w:val="24"/>
        </w:rPr>
        <w:t xml:space="preserve"> числа месяца, следующего за истекшим месяцем, за который производится оплата. Плата за жилое помещение и коммунальные услуги вносится на основании платежных документов предоставляемых управляющей организацией.</w:t>
      </w:r>
    </w:p>
    <w:p w:rsidR="00793730" w:rsidRDefault="00793730" w:rsidP="009E0960">
      <w:pPr>
        <w:ind w:firstLine="709"/>
        <w:rPr>
          <w:b/>
        </w:rPr>
      </w:pPr>
      <w:r w:rsidRPr="00B35774">
        <w:rPr>
          <w:b/>
        </w:rPr>
        <w:t>8. При проведении конкурса устанавливаются следующие требования к претендентам:</w:t>
      </w:r>
    </w:p>
    <w:p w:rsidR="00793730" w:rsidRPr="00D54148" w:rsidRDefault="00793730" w:rsidP="009E0960">
      <w:pPr>
        <w:ind w:firstLine="709"/>
      </w:pPr>
      <w:r w:rsidRPr="00D54148">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93730" w:rsidRPr="00D54148" w:rsidRDefault="00793730" w:rsidP="009E0960">
      <w:pPr>
        <w:ind w:firstLine="709"/>
      </w:pPr>
      <w:bookmarkStart w:id="0" w:name="P98"/>
      <w:bookmarkEnd w:id="0"/>
      <w:r w:rsidRPr="00D54148">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93730" w:rsidRPr="00D54148" w:rsidRDefault="00793730" w:rsidP="009E0960">
      <w:pPr>
        <w:ind w:firstLine="709"/>
      </w:pPr>
      <w:r w:rsidRPr="00D54148">
        <w:t xml:space="preserve">3) деятельность претендента не приостановлена в порядке, предусмотренном </w:t>
      </w:r>
      <w:hyperlink r:id="rId10" w:history="1">
        <w:r w:rsidRPr="00D54148">
          <w:rPr>
            <w:rStyle w:val="af1"/>
            <w:rFonts w:ascii="Times New Roman" w:hAnsi="Times New Roman"/>
            <w:sz w:val="24"/>
            <w:u w:val="none"/>
          </w:rPr>
          <w:t>Кодексом</w:t>
        </w:r>
      </w:hyperlink>
      <w:r w:rsidRPr="00D54148">
        <w:t xml:space="preserve"> Российской Федерации об административных правонарушениях;</w:t>
      </w:r>
    </w:p>
    <w:p w:rsidR="00793730" w:rsidRDefault="00793730" w:rsidP="009E0960">
      <w:pPr>
        <w:ind w:firstLine="709"/>
      </w:pPr>
      <w:r w:rsidRPr="00D54148">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
    <w:p w:rsidR="00793730" w:rsidRDefault="00793730" w:rsidP="009E0960">
      <w:pPr>
        <w:ind w:firstLine="709"/>
      </w:pPr>
      <w:r w:rsidRPr="00D54148">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w:t>
      </w:r>
    </w:p>
    <w:p w:rsidR="00793730" w:rsidRPr="00D54148" w:rsidRDefault="00793730" w:rsidP="009E0960">
      <w:pPr>
        <w:ind w:firstLine="709"/>
      </w:pPr>
      <w:r w:rsidRPr="00D54148">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793730" w:rsidRPr="00D54148" w:rsidRDefault="00793730" w:rsidP="009E0960">
      <w:pPr>
        <w:ind w:firstLine="709"/>
      </w:pPr>
      <w:r w:rsidRPr="00D54148">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793730" w:rsidRPr="00D54148" w:rsidRDefault="00793730" w:rsidP="009E0960">
      <w:pPr>
        <w:ind w:firstLine="709"/>
      </w:pPr>
      <w:bookmarkStart w:id="1" w:name="P106"/>
      <w:bookmarkEnd w:id="1"/>
      <w:r w:rsidRPr="00D54148">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793730" w:rsidRPr="00B35774" w:rsidRDefault="00793730" w:rsidP="009E0960">
      <w:pPr>
        <w:ind w:firstLine="709"/>
      </w:pPr>
      <w:r w:rsidRPr="00B35774">
        <w:rPr>
          <w:b/>
        </w:rPr>
        <w:t>9. Требования к содержанию и форме заявки на участие в конкурсе</w:t>
      </w:r>
      <w:r w:rsidRPr="00B35774">
        <w:t>:</w:t>
      </w:r>
    </w:p>
    <w:p w:rsidR="00793730" w:rsidRPr="00B35774" w:rsidRDefault="00793730" w:rsidP="009E0960">
      <w:pPr>
        <w:ind w:firstLine="709"/>
      </w:pPr>
      <w:r w:rsidRPr="00B35774">
        <w:t>Для участия в конкурсе претендент подает заявку в срок, установленный в извещении о проведении открытого конкурса, по утвержденной форме, согласно Приложению № 3 к конкурсной документации</w:t>
      </w:r>
      <w:r w:rsidRPr="00B35774">
        <w:rPr>
          <w:snapToGrid w:val="0"/>
        </w:rPr>
        <w:t>.</w:t>
      </w:r>
    </w:p>
    <w:p w:rsidR="00793730" w:rsidRDefault="00793730" w:rsidP="009E0960">
      <w:pPr>
        <w:ind w:firstLine="709"/>
        <w:rPr>
          <w:snapToGrid w:val="0"/>
        </w:rPr>
      </w:pPr>
      <w:r w:rsidRPr="00B35774">
        <w:t>Претендент подает заявку на участие в конкурсе, заполненную в соответствии с инструкцией (Приложение № 4 к конкурсной документации)</w:t>
      </w:r>
      <w:r w:rsidRPr="00B35774">
        <w:rPr>
          <w:snapToGrid w:val="0"/>
        </w:rPr>
        <w:t>.</w:t>
      </w:r>
    </w:p>
    <w:p w:rsidR="00793730" w:rsidRPr="0094064D" w:rsidRDefault="00793730" w:rsidP="009E0960">
      <w:pPr>
        <w:ind w:firstLine="709"/>
      </w:pPr>
      <w:r w:rsidRPr="0094064D">
        <w:lastRenderedPageBreak/>
        <w:t xml:space="preserve">Заявка на участие в конкурсе должна быть </w:t>
      </w:r>
      <w:r>
        <w:t>заверена</w:t>
      </w:r>
      <w:r w:rsidRPr="0094064D">
        <w:t xml:space="preserve"> руководителем или лицом, его замещающим</w:t>
      </w:r>
      <w:r>
        <w:t>, прошита, пронумерована</w:t>
      </w:r>
      <w:r w:rsidRPr="0094064D">
        <w:t xml:space="preserve"> и </w:t>
      </w:r>
      <w:r>
        <w:t>скреплена</w:t>
      </w:r>
      <w:r w:rsidRPr="0094064D">
        <w:t xml:space="preserve"> печатью претендента </w:t>
      </w:r>
      <w:r>
        <w:t>(при наличии)</w:t>
      </w:r>
      <w:r w:rsidRPr="0094064D">
        <w:t>.</w:t>
      </w:r>
    </w:p>
    <w:p w:rsidR="00793730" w:rsidRPr="00B35774" w:rsidRDefault="00793730" w:rsidP="009E0960">
      <w:pPr>
        <w:ind w:firstLine="709"/>
      </w:pPr>
      <w:r w:rsidRPr="00B35774">
        <w:rPr>
          <w:b/>
        </w:rPr>
        <w:t>10. Срок подписания договора управления многоквартирным домом и предоставления обеспечение исполнения обязательств:</w:t>
      </w:r>
    </w:p>
    <w:p w:rsidR="00793730" w:rsidRPr="00B35774" w:rsidRDefault="00793730" w:rsidP="009E0960">
      <w:pPr>
        <w:pStyle w:val="ConsPlusNormal"/>
        <w:widowControl/>
        <w:ind w:firstLine="709"/>
        <w:rPr>
          <w:rFonts w:ascii="Times New Roman" w:hAnsi="Times New Roman" w:cs="Times New Roman"/>
          <w:sz w:val="24"/>
          <w:szCs w:val="24"/>
        </w:rPr>
      </w:pPr>
      <w:r w:rsidRPr="00B35774">
        <w:rPr>
          <w:rFonts w:ascii="Times New Roman" w:hAnsi="Times New Roman" w:cs="Times New Roman"/>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Проект договора управления многоквартирными домами прилагается (Приложение № 6).</w:t>
      </w:r>
    </w:p>
    <w:p w:rsidR="00793730" w:rsidRPr="00B35774" w:rsidRDefault="00793730" w:rsidP="009E0960">
      <w:pPr>
        <w:pStyle w:val="ConsPlusNormal"/>
        <w:widowControl/>
        <w:ind w:firstLine="709"/>
        <w:rPr>
          <w:rFonts w:ascii="Times New Roman" w:hAnsi="Times New Roman" w:cs="Times New Roman"/>
          <w:sz w:val="24"/>
          <w:szCs w:val="24"/>
        </w:rPr>
      </w:pPr>
      <w:r w:rsidRPr="00B35774">
        <w:rPr>
          <w:rFonts w:ascii="Times New Roman" w:hAnsi="Times New Roman" w:cs="Times New Roman"/>
          <w:sz w:val="24"/>
          <w:szCs w:val="24"/>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подписанный им проект договора управления многоквартирным домом собственникам помещений в многоквартирном доме, лицам, принявшим помещения,  для подписания указанных договоров в порядке, установленном статьей 445 Гражданского кодекса РФ.</w:t>
      </w:r>
    </w:p>
    <w:p w:rsidR="00793730" w:rsidRPr="00B35774" w:rsidRDefault="00793730" w:rsidP="009E0960">
      <w:pPr>
        <w:ind w:firstLine="709"/>
      </w:pPr>
      <w:r w:rsidRPr="00B35774">
        <w:t>В случае если победитель конкурса в установленный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793730" w:rsidRPr="00B35774" w:rsidRDefault="00793730" w:rsidP="009E0960">
      <w:pPr>
        <w:ind w:firstLine="709"/>
      </w:pPr>
      <w:r w:rsidRPr="00B35774">
        <w:t xml:space="preserve">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t>наименьшему размеру платы за содержание и ремонт жилого помещения</w:t>
      </w:r>
      <w:r w:rsidRPr="00B35774">
        <w:t>. При этом заключение договора управления многоквартирным домом таким участником конкурса является обязательным.</w:t>
      </w:r>
    </w:p>
    <w:p w:rsidR="00793730" w:rsidRPr="00B35774" w:rsidRDefault="00793730" w:rsidP="009E0960">
      <w:pPr>
        <w:pStyle w:val="ConsPlusNormal"/>
        <w:widowControl/>
        <w:ind w:firstLine="709"/>
        <w:rPr>
          <w:rFonts w:ascii="Times New Roman" w:hAnsi="Times New Roman" w:cs="Times New Roman"/>
          <w:sz w:val="24"/>
          <w:szCs w:val="24"/>
        </w:rPr>
      </w:pPr>
      <w:r w:rsidRPr="00B35774">
        <w:rPr>
          <w:rFonts w:ascii="Times New Roman" w:hAnsi="Times New Roman" w:cs="Times New Roman"/>
          <w:sz w:val="24"/>
          <w:szCs w:val="24"/>
        </w:rPr>
        <w:t xml:space="preserve">В случае признания участника конкурса, который сделал предыдущее предложение по </w:t>
      </w:r>
      <w:r>
        <w:rPr>
          <w:rFonts w:ascii="Times New Roman" w:hAnsi="Times New Roman" w:cs="Times New Roman"/>
          <w:sz w:val="24"/>
          <w:szCs w:val="24"/>
        </w:rPr>
        <w:t>наименьшему размеру платы за содержание и ремонт жилого помещения</w:t>
      </w:r>
      <w:r w:rsidRPr="00B35774">
        <w:rPr>
          <w:rFonts w:ascii="Times New Roman" w:hAnsi="Times New Roman" w:cs="Times New Roman"/>
          <w:sz w:val="24"/>
          <w:szCs w:val="24"/>
        </w:rPr>
        <w:t xml:space="preserve">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793730" w:rsidRPr="00B35774" w:rsidRDefault="00793730" w:rsidP="009E0960">
      <w:pPr>
        <w:pStyle w:val="ConsPlusNormal"/>
        <w:widowControl/>
        <w:ind w:firstLine="709"/>
        <w:rPr>
          <w:rFonts w:ascii="Times New Roman" w:hAnsi="Times New Roman" w:cs="Times New Roman"/>
          <w:sz w:val="24"/>
          <w:szCs w:val="24"/>
        </w:rPr>
      </w:pPr>
      <w:r w:rsidRPr="00B35774">
        <w:rPr>
          <w:rFonts w:ascii="Times New Roman" w:hAnsi="Times New Roman" w:cs="Times New Roman"/>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793730" w:rsidRPr="00B35774" w:rsidRDefault="00793730" w:rsidP="009E0960">
      <w:pPr>
        <w:ind w:firstLine="709"/>
      </w:pPr>
      <w:r w:rsidRPr="00B35774">
        <w:rPr>
          <w:b/>
        </w:rPr>
        <w:t>11. Требования к порядку изменения обязательств сторон по договору управления многоквартирным домом:</w:t>
      </w:r>
    </w:p>
    <w:p w:rsidR="00793730" w:rsidRPr="00B35774" w:rsidRDefault="00793730" w:rsidP="009E0960">
      <w:pPr>
        <w:ind w:firstLine="709"/>
      </w:pPr>
      <w:r w:rsidRPr="00B35774">
        <w:t>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793730" w:rsidRPr="00B35774" w:rsidRDefault="00793730" w:rsidP="009E0960">
      <w:pPr>
        <w:ind w:firstLine="709"/>
      </w:pPr>
      <w:r w:rsidRPr="00B35774">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лицам, принявшим помещения,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93730" w:rsidRPr="00B35774" w:rsidRDefault="00793730" w:rsidP="009E0960">
      <w:pPr>
        <w:ind w:firstLine="709"/>
        <w:rPr>
          <w:b/>
        </w:rPr>
      </w:pPr>
      <w:r w:rsidRPr="00B35774">
        <w:rPr>
          <w:b/>
        </w:rPr>
        <w:t>12. Срок начала выполнения управляющей организацией возникших по результатам конкурса обязательств:</w:t>
      </w:r>
    </w:p>
    <w:p w:rsidR="00793730" w:rsidRPr="00B35774" w:rsidRDefault="00793730" w:rsidP="009E0960">
      <w:pPr>
        <w:pStyle w:val="ConsPlusNormal"/>
        <w:widowControl/>
        <w:ind w:firstLine="709"/>
        <w:rPr>
          <w:rFonts w:ascii="Times New Roman" w:hAnsi="Times New Roman" w:cs="Times New Roman"/>
          <w:sz w:val="24"/>
          <w:szCs w:val="24"/>
        </w:rPr>
      </w:pPr>
      <w:r w:rsidRPr="00B35774">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помещений в многоквартирном доме и (или) лицами, принявшими помещения,и </w:t>
      </w:r>
      <w:r w:rsidRPr="00B35774">
        <w:rPr>
          <w:rFonts w:ascii="Times New Roman" w:hAnsi="Times New Roman" w:cs="Times New Roman"/>
          <w:sz w:val="24"/>
          <w:szCs w:val="24"/>
        </w:rPr>
        <w:lastRenderedPageBreak/>
        <w:t xml:space="preserve">управляющей организациейдоговоров управления многоквартирным домом, подготовленных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 75. </w:t>
      </w:r>
    </w:p>
    <w:p w:rsidR="00793730" w:rsidRPr="00B35774" w:rsidRDefault="00793730" w:rsidP="009E0960">
      <w:pPr>
        <w:ind w:firstLine="709"/>
      </w:pPr>
      <w:r w:rsidRPr="00B35774">
        <w:t>Управляющая организация вправе взимать с собственников помещений в многоквартирном доме и лиц, принявших помещения,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793730" w:rsidRPr="00B35774" w:rsidRDefault="00793730" w:rsidP="009E0960">
      <w:pPr>
        <w:ind w:firstLine="709"/>
      </w:pPr>
      <w:r w:rsidRPr="00B35774">
        <w:rPr>
          <w:b/>
        </w:rPr>
        <w:t>13. Размер и срок представления обеспечения исполнения обязательств,</w:t>
      </w:r>
      <w:r w:rsidRPr="00B35774">
        <w:t xml:space="preserve">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793730" w:rsidRPr="00B35774" w:rsidRDefault="00793730" w:rsidP="009E0960">
      <w:pPr>
        <w:pStyle w:val="ConsPlusNormal"/>
        <w:widowControl/>
        <w:ind w:firstLine="709"/>
        <w:rPr>
          <w:rFonts w:ascii="Times New Roman" w:hAnsi="Times New Roman" w:cs="Times New Roman"/>
          <w:sz w:val="24"/>
          <w:szCs w:val="24"/>
        </w:rPr>
      </w:pPr>
      <w:r w:rsidRPr="00B35774">
        <w:rPr>
          <w:rFonts w:ascii="Times New Roman" w:hAnsi="Times New Roman" w:cs="Times New Roman"/>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793730" w:rsidRPr="00B35774" w:rsidRDefault="00793730" w:rsidP="009E0960">
      <w:pPr>
        <w:pStyle w:val="ConsPlusNonformat"/>
        <w:widowControl/>
        <w:ind w:firstLine="709"/>
        <w:rPr>
          <w:rFonts w:ascii="Times New Roman" w:hAnsi="Times New Roman" w:cs="Times New Roman"/>
          <w:sz w:val="24"/>
          <w:szCs w:val="24"/>
        </w:rPr>
      </w:pPr>
      <w:r w:rsidRPr="00B35774">
        <w:rPr>
          <w:rFonts w:ascii="Times New Roman" w:hAnsi="Times New Roman" w:cs="Times New Roman"/>
          <w:b/>
          <w:sz w:val="24"/>
          <w:szCs w:val="24"/>
        </w:rPr>
        <w:t>Оoy = К * (Рои + Рку )</w:t>
      </w:r>
      <w:r w:rsidRPr="00B35774">
        <w:rPr>
          <w:rFonts w:ascii="Times New Roman" w:hAnsi="Times New Roman" w:cs="Times New Roman"/>
          <w:sz w:val="24"/>
          <w:szCs w:val="24"/>
        </w:rPr>
        <w:t>,</w:t>
      </w:r>
    </w:p>
    <w:p w:rsidR="00793730" w:rsidRPr="00B35774" w:rsidRDefault="00793730" w:rsidP="009E0960">
      <w:pPr>
        <w:pStyle w:val="ConsPlusNonformat"/>
        <w:widowControl/>
        <w:ind w:firstLine="709"/>
        <w:rPr>
          <w:rFonts w:ascii="Times New Roman" w:hAnsi="Times New Roman" w:cs="Times New Roman"/>
          <w:sz w:val="24"/>
          <w:szCs w:val="24"/>
        </w:rPr>
      </w:pPr>
      <w:r w:rsidRPr="00B35774">
        <w:rPr>
          <w:rFonts w:ascii="Times New Roman" w:hAnsi="Times New Roman" w:cs="Times New Roman"/>
          <w:sz w:val="24"/>
          <w:szCs w:val="24"/>
        </w:rPr>
        <w:t>где:</w:t>
      </w:r>
    </w:p>
    <w:p w:rsidR="00793730" w:rsidRPr="00B35774" w:rsidRDefault="00793730" w:rsidP="009E0960">
      <w:pPr>
        <w:pStyle w:val="ConsPlusNonformat"/>
        <w:widowControl/>
        <w:ind w:firstLine="709"/>
        <w:rPr>
          <w:rFonts w:ascii="Times New Roman" w:hAnsi="Times New Roman" w:cs="Times New Roman"/>
          <w:sz w:val="24"/>
          <w:szCs w:val="24"/>
        </w:rPr>
      </w:pPr>
      <w:r w:rsidRPr="00B35774">
        <w:rPr>
          <w:rFonts w:ascii="Times New Roman" w:hAnsi="Times New Roman" w:cs="Times New Roman"/>
          <w:b/>
          <w:sz w:val="24"/>
          <w:szCs w:val="24"/>
        </w:rPr>
        <w:t>Ооу</w:t>
      </w:r>
      <w:r w:rsidRPr="00B35774">
        <w:rPr>
          <w:rFonts w:ascii="Times New Roman" w:hAnsi="Times New Roman" w:cs="Times New Roman"/>
          <w:sz w:val="24"/>
          <w:szCs w:val="24"/>
        </w:rPr>
        <w:t xml:space="preserve"> – размер обеспечения исполнения обязательств;</w:t>
      </w:r>
    </w:p>
    <w:p w:rsidR="00793730" w:rsidRPr="00B35774" w:rsidRDefault="00793730" w:rsidP="009E0960">
      <w:pPr>
        <w:pStyle w:val="ConsPlusNormal"/>
        <w:widowControl/>
        <w:ind w:firstLine="709"/>
        <w:rPr>
          <w:rFonts w:ascii="Times New Roman" w:hAnsi="Times New Roman" w:cs="Times New Roman"/>
          <w:sz w:val="24"/>
          <w:szCs w:val="24"/>
        </w:rPr>
      </w:pPr>
      <w:r w:rsidRPr="00B35774">
        <w:rPr>
          <w:rFonts w:ascii="Times New Roman" w:hAnsi="Times New Roman" w:cs="Times New Roman"/>
          <w:b/>
          <w:sz w:val="24"/>
          <w:szCs w:val="24"/>
        </w:rPr>
        <w:t>К</w:t>
      </w:r>
      <w:r w:rsidRPr="00B35774">
        <w:rPr>
          <w:rFonts w:ascii="Times New Roman" w:hAnsi="Times New Roman" w:cs="Times New Roman"/>
          <w:sz w:val="24"/>
          <w:szCs w:val="24"/>
        </w:rPr>
        <w:t xml:space="preserve"> – коэффициент, установленный организатором конкурса в пределах от 0,5;</w:t>
      </w:r>
    </w:p>
    <w:p w:rsidR="00793730" w:rsidRPr="00B35774" w:rsidRDefault="00793730" w:rsidP="009E0960">
      <w:pPr>
        <w:pStyle w:val="ConsPlusNonformat"/>
        <w:widowControl/>
        <w:ind w:firstLine="709"/>
        <w:rPr>
          <w:rFonts w:ascii="Times New Roman" w:hAnsi="Times New Roman" w:cs="Times New Roman"/>
          <w:sz w:val="24"/>
          <w:szCs w:val="24"/>
        </w:rPr>
      </w:pPr>
      <w:r w:rsidRPr="00B35774">
        <w:rPr>
          <w:rFonts w:ascii="Times New Roman" w:hAnsi="Times New Roman" w:cs="Times New Roman"/>
          <w:b/>
          <w:sz w:val="24"/>
          <w:szCs w:val="24"/>
        </w:rPr>
        <w:t>Рои</w:t>
      </w:r>
      <w:r w:rsidRPr="00B35774">
        <w:rPr>
          <w:rFonts w:ascii="Times New Roman" w:hAnsi="Times New Roman" w:cs="Times New Roman"/>
          <w:sz w:val="24"/>
          <w:szCs w:val="24"/>
        </w:rPr>
        <w:t xml:space="preserve"> – размер ежемесячной платы за содержание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793730" w:rsidRPr="00B35774" w:rsidRDefault="00793730" w:rsidP="009E0960">
      <w:pPr>
        <w:pStyle w:val="ConsPlusNonformat"/>
        <w:widowControl/>
        <w:ind w:firstLine="709"/>
        <w:rPr>
          <w:rFonts w:ascii="Times New Roman" w:hAnsi="Times New Roman" w:cs="Times New Roman"/>
          <w:sz w:val="24"/>
          <w:szCs w:val="24"/>
        </w:rPr>
      </w:pPr>
      <w:r w:rsidRPr="00B35774">
        <w:rPr>
          <w:rFonts w:ascii="Times New Roman" w:hAnsi="Times New Roman" w:cs="Times New Roman"/>
          <w:b/>
          <w:sz w:val="24"/>
          <w:szCs w:val="24"/>
        </w:rPr>
        <w:t>Рку</w:t>
      </w:r>
      <w:r w:rsidRPr="00B35774">
        <w:rPr>
          <w:rFonts w:ascii="Times New Roman" w:hAnsi="Times New Roman" w:cs="Times New Roman"/>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РФ, площади жилых помещений и тарифов на товары и услуги организаций коммунального комплекса, утвержденных в соответствии с законодательством РФ.</w:t>
      </w:r>
    </w:p>
    <w:p w:rsidR="00793730" w:rsidRDefault="00793730" w:rsidP="00E8238F">
      <w:pPr>
        <w:rPr>
          <w:b/>
        </w:rPr>
      </w:pPr>
    </w:p>
    <w:p w:rsidR="00793730" w:rsidRDefault="00793730" w:rsidP="0053230C">
      <w:pPr>
        <w:ind w:firstLine="709"/>
        <w:rPr>
          <w:b/>
        </w:rPr>
      </w:pPr>
      <w:r w:rsidRPr="00B35774">
        <w:rPr>
          <w:b/>
        </w:rPr>
        <w:t>Размер обеспечения исполнения обязательств составляет:</w:t>
      </w:r>
    </w:p>
    <w:tbl>
      <w:tblPr>
        <w:tblW w:w="9764"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3118"/>
        <w:gridCol w:w="567"/>
        <w:gridCol w:w="1560"/>
        <w:gridCol w:w="1275"/>
        <w:gridCol w:w="1276"/>
        <w:gridCol w:w="1479"/>
      </w:tblGrid>
      <w:tr w:rsidR="00793730" w:rsidRPr="00B35774" w:rsidTr="00AA0D06">
        <w:trPr>
          <w:cantSplit/>
          <w:trHeight w:val="1134"/>
          <w:jc w:val="center"/>
        </w:trPr>
        <w:tc>
          <w:tcPr>
            <w:tcW w:w="489" w:type="dxa"/>
            <w:vAlign w:val="center"/>
          </w:tcPr>
          <w:p w:rsidR="00793730" w:rsidRPr="00B35774" w:rsidRDefault="00793730" w:rsidP="001119F0">
            <w:pPr>
              <w:jc w:val="center"/>
            </w:pPr>
            <w:r w:rsidRPr="00B35774">
              <w:t>№ пп</w:t>
            </w:r>
          </w:p>
        </w:tc>
        <w:tc>
          <w:tcPr>
            <w:tcW w:w="3118" w:type="dxa"/>
            <w:vAlign w:val="center"/>
          </w:tcPr>
          <w:p w:rsidR="00793730" w:rsidRPr="00B35774" w:rsidRDefault="00793730" w:rsidP="00B07809">
            <w:pPr>
              <w:ind w:left="-42"/>
              <w:jc w:val="center"/>
            </w:pPr>
            <w:r w:rsidRPr="00B35774">
              <w:t>Адрес</w:t>
            </w:r>
          </w:p>
        </w:tc>
        <w:tc>
          <w:tcPr>
            <w:tcW w:w="567" w:type="dxa"/>
            <w:textDirection w:val="btLr"/>
            <w:vAlign w:val="center"/>
          </w:tcPr>
          <w:p w:rsidR="00793730" w:rsidRPr="00B35774" w:rsidRDefault="00793730" w:rsidP="00AA0D06">
            <w:pPr>
              <w:ind w:left="113" w:right="113"/>
              <w:jc w:val="center"/>
            </w:pPr>
            <w:r w:rsidRPr="00B35774">
              <w:t>Номер лота</w:t>
            </w:r>
          </w:p>
        </w:tc>
        <w:tc>
          <w:tcPr>
            <w:tcW w:w="1560" w:type="dxa"/>
            <w:vAlign w:val="center"/>
          </w:tcPr>
          <w:p w:rsidR="00793730" w:rsidRPr="00B35774" w:rsidRDefault="00793730" w:rsidP="001119F0">
            <w:pPr>
              <w:jc w:val="center"/>
            </w:pPr>
            <w:r w:rsidRPr="00B35774">
              <w:rPr>
                <w:i/>
              </w:rPr>
              <w:t>К</w:t>
            </w:r>
            <w:r w:rsidRPr="00B35774">
              <w:rPr>
                <w:i/>
                <w:vertAlign w:val="subscript"/>
              </w:rPr>
              <w:t>х</w:t>
            </w:r>
            <w:r w:rsidRPr="00B35774">
              <w:t>-коэффициент, установленный организатором конкурса в пределах от 0,5 до 0,75</w:t>
            </w:r>
          </w:p>
        </w:tc>
        <w:tc>
          <w:tcPr>
            <w:tcW w:w="1275" w:type="dxa"/>
            <w:vAlign w:val="center"/>
          </w:tcPr>
          <w:p w:rsidR="00793730" w:rsidRPr="00B35774" w:rsidRDefault="00793730" w:rsidP="004A40A7">
            <w:pPr>
              <w:jc w:val="center"/>
            </w:pPr>
            <w:r w:rsidRPr="00B35774">
              <w:rPr>
                <w:i/>
              </w:rPr>
              <w:t>Р</w:t>
            </w:r>
            <w:r w:rsidRPr="00B35774">
              <w:rPr>
                <w:i/>
                <w:vertAlign w:val="subscript"/>
              </w:rPr>
              <w:t>ои</w:t>
            </w:r>
            <w:r w:rsidRPr="00B35774">
              <w:rPr>
                <w:i/>
              </w:rPr>
              <w:t>-</w:t>
            </w:r>
            <w:r w:rsidRPr="00B35774">
              <w:t>размер ежемесячной платы за содержание общего имущества</w:t>
            </w:r>
          </w:p>
        </w:tc>
        <w:tc>
          <w:tcPr>
            <w:tcW w:w="1276" w:type="dxa"/>
            <w:vAlign w:val="center"/>
          </w:tcPr>
          <w:p w:rsidR="00793730" w:rsidRPr="003A2221" w:rsidRDefault="00793730" w:rsidP="002E717F">
            <w:pPr>
              <w:jc w:val="center"/>
            </w:pPr>
            <w:r w:rsidRPr="003A2221">
              <w:rPr>
                <w:i/>
              </w:rPr>
              <w:t>Р</w:t>
            </w:r>
            <w:r w:rsidRPr="003A2221">
              <w:rPr>
                <w:i/>
                <w:vertAlign w:val="subscript"/>
              </w:rPr>
              <w:t>ку</w:t>
            </w:r>
            <w:r w:rsidRPr="003A2221">
              <w:rPr>
                <w:i/>
              </w:rPr>
              <w:t>-</w:t>
            </w:r>
            <w:r w:rsidRPr="003A2221">
              <w:t xml:space="preserve"> размер ежемесячной платы за коммунальные услуги</w:t>
            </w:r>
          </w:p>
        </w:tc>
        <w:tc>
          <w:tcPr>
            <w:tcW w:w="1479" w:type="dxa"/>
            <w:vAlign w:val="center"/>
          </w:tcPr>
          <w:p w:rsidR="00793730" w:rsidRPr="003A2221" w:rsidRDefault="00793730" w:rsidP="002E717F">
            <w:pPr>
              <w:jc w:val="center"/>
            </w:pPr>
            <w:r w:rsidRPr="003A2221">
              <w:rPr>
                <w:i/>
              </w:rPr>
              <w:t xml:space="preserve">Ооу - </w:t>
            </w:r>
            <w:r w:rsidRPr="003A2221">
              <w:t>размер обеспечения исполнения обязательств</w:t>
            </w:r>
          </w:p>
          <w:p w:rsidR="00793730" w:rsidRPr="003A2221" w:rsidRDefault="00793730" w:rsidP="002E717F">
            <w:pPr>
              <w:jc w:val="center"/>
              <w:rPr>
                <w:i/>
              </w:rPr>
            </w:pPr>
            <w:r w:rsidRPr="003A2221">
              <w:rPr>
                <w:i/>
              </w:rPr>
              <w:t>О</w:t>
            </w:r>
            <w:r w:rsidRPr="003A2221">
              <w:rPr>
                <w:i/>
                <w:vertAlign w:val="subscript"/>
              </w:rPr>
              <w:t>оу</w:t>
            </w:r>
            <w:r w:rsidRPr="003A2221">
              <w:rPr>
                <w:i/>
              </w:rPr>
              <w:t>=</w:t>
            </w:r>
          </w:p>
          <w:p w:rsidR="00793730" w:rsidRPr="003A2221" w:rsidRDefault="00793730" w:rsidP="002E717F">
            <w:pPr>
              <w:jc w:val="center"/>
            </w:pPr>
            <w:r w:rsidRPr="003A2221">
              <w:rPr>
                <w:i/>
              </w:rPr>
              <w:t>К</w:t>
            </w:r>
            <w:r w:rsidRPr="003A2221">
              <w:rPr>
                <w:i/>
                <w:vertAlign w:val="subscript"/>
              </w:rPr>
              <w:t>х</w:t>
            </w:r>
            <w:r w:rsidRPr="003A2221">
              <w:rPr>
                <w:i/>
              </w:rPr>
              <w:t>(Р</w:t>
            </w:r>
            <w:r w:rsidRPr="003A2221">
              <w:rPr>
                <w:i/>
                <w:vertAlign w:val="subscript"/>
              </w:rPr>
              <w:t>ои</w:t>
            </w:r>
            <w:r w:rsidRPr="003A2221">
              <w:rPr>
                <w:i/>
              </w:rPr>
              <w:t>+Р</w:t>
            </w:r>
            <w:r w:rsidRPr="003A2221">
              <w:rPr>
                <w:i/>
                <w:vertAlign w:val="subscript"/>
              </w:rPr>
              <w:t>ку</w:t>
            </w:r>
            <w:r w:rsidRPr="003A2221">
              <w:rPr>
                <w:i/>
              </w:rPr>
              <w:t>)</w:t>
            </w:r>
          </w:p>
        </w:tc>
      </w:tr>
      <w:tr w:rsidR="00793730" w:rsidRPr="00FF7EAE" w:rsidTr="00AA0D06">
        <w:trPr>
          <w:jc w:val="center"/>
        </w:trPr>
        <w:tc>
          <w:tcPr>
            <w:tcW w:w="489" w:type="dxa"/>
            <w:vAlign w:val="center"/>
          </w:tcPr>
          <w:p w:rsidR="00793730" w:rsidRPr="00BA0CC6" w:rsidRDefault="00793730" w:rsidP="00CE73C3">
            <w:pPr>
              <w:pStyle w:val="af7"/>
              <w:numPr>
                <w:ilvl w:val="0"/>
                <w:numId w:val="28"/>
              </w:numPr>
              <w:spacing w:after="0" w:line="240" w:lineRule="auto"/>
              <w:ind w:left="0" w:firstLine="0"/>
              <w:jc w:val="left"/>
              <w:rPr>
                <w:rFonts w:ascii="Times New Roman" w:hAnsi="Times New Roman"/>
                <w:sz w:val="24"/>
              </w:rPr>
            </w:pPr>
          </w:p>
        </w:tc>
        <w:tc>
          <w:tcPr>
            <w:tcW w:w="3118" w:type="dxa"/>
            <w:vAlign w:val="center"/>
          </w:tcPr>
          <w:p w:rsidR="00793730" w:rsidRDefault="00793730" w:rsidP="00F15944">
            <w:pPr>
              <w:pStyle w:val="ConsPlusNormal"/>
              <w:widowControl/>
              <w:ind w:firstLine="0"/>
              <w:jc w:val="left"/>
              <w:rPr>
                <w:rFonts w:ascii="Times New Roman" w:hAnsi="Times New Roman" w:cs="Times New Roman"/>
                <w:sz w:val="24"/>
                <w:szCs w:val="24"/>
              </w:rPr>
            </w:pPr>
            <w:r w:rsidRPr="00583FB6">
              <w:rPr>
                <w:rFonts w:ascii="Times New Roman" w:hAnsi="Times New Roman" w:cs="Times New Roman"/>
                <w:sz w:val="24"/>
                <w:szCs w:val="24"/>
              </w:rPr>
              <w:t xml:space="preserve">Российская Федерация, Ярославская область, </w:t>
            </w:r>
            <w:r>
              <w:rPr>
                <w:rFonts w:ascii="Times New Roman" w:hAnsi="Times New Roman" w:cs="Times New Roman"/>
                <w:sz w:val="24"/>
                <w:szCs w:val="24"/>
              </w:rPr>
              <w:t>Любимский МР</w:t>
            </w:r>
            <w:r w:rsidRPr="00583FB6">
              <w:rPr>
                <w:rFonts w:ascii="Times New Roman" w:hAnsi="Times New Roman" w:cs="Times New Roman"/>
                <w:sz w:val="24"/>
                <w:szCs w:val="24"/>
              </w:rPr>
              <w:t xml:space="preserve">, </w:t>
            </w:r>
            <w:r>
              <w:rPr>
                <w:rFonts w:ascii="Times New Roman" w:hAnsi="Times New Roman" w:cs="Times New Roman"/>
                <w:sz w:val="24"/>
                <w:szCs w:val="24"/>
              </w:rPr>
              <w:t>д. Раслово- Монастырское, ул.Луговая</w:t>
            </w:r>
          </w:p>
          <w:p w:rsidR="00793730" w:rsidRPr="00583FB6" w:rsidRDefault="00793730" w:rsidP="00F15944">
            <w:pPr>
              <w:pStyle w:val="ConsPlusNormal"/>
              <w:widowControl/>
              <w:ind w:firstLine="0"/>
              <w:jc w:val="left"/>
              <w:rPr>
                <w:rFonts w:ascii="Times New Roman" w:hAnsi="Times New Roman" w:cs="Times New Roman"/>
                <w:sz w:val="24"/>
                <w:szCs w:val="24"/>
              </w:rPr>
            </w:pPr>
            <w:r>
              <w:rPr>
                <w:rFonts w:ascii="Times New Roman" w:hAnsi="Times New Roman" w:cs="Times New Roman"/>
                <w:sz w:val="24"/>
                <w:szCs w:val="24"/>
              </w:rPr>
              <w:t>Дом 3</w:t>
            </w:r>
          </w:p>
        </w:tc>
        <w:tc>
          <w:tcPr>
            <w:tcW w:w="567" w:type="dxa"/>
            <w:vAlign w:val="center"/>
          </w:tcPr>
          <w:p w:rsidR="00793730" w:rsidRPr="00BA0CC6" w:rsidRDefault="00793730" w:rsidP="00BA0CC6">
            <w:pPr>
              <w:jc w:val="center"/>
              <w:rPr>
                <w:sz w:val="28"/>
              </w:rPr>
            </w:pPr>
            <w:r w:rsidRPr="00BA0CC6">
              <w:t>1</w:t>
            </w:r>
          </w:p>
        </w:tc>
        <w:tc>
          <w:tcPr>
            <w:tcW w:w="1560" w:type="dxa"/>
            <w:vAlign w:val="center"/>
          </w:tcPr>
          <w:p w:rsidR="00793730" w:rsidRPr="0091753F" w:rsidRDefault="00793730" w:rsidP="0091753F">
            <w:pPr>
              <w:jc w:val="center"/>
            </w:pPr>
            <w:r w:rsidRPr="0091753F">
              <w:t>0,5</w:t>
            </w:r>
          </w:p>
        </w:tc>
        <w:tc>
          <w:tcPr>
            <w:tcW w:w="1275" w:type="dxa"/>
            <w:vAlign w:val="center"/>
          </w:tcPr>
          <w:p w:rsidR="00793730" w:rsidRDefault="00793730" w:rsidP="00A336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2576,50</w:t>
            </w:r>
          </w:p>
        </w:tc>
        <w:tc>
          <w:tcPr>
            <w:tcW w:w="1276" w:type="dxa"/>
            <w:vAlign w:val="center"/>
          </w:tcPr>
          <w:p w:rsidR="00793730" w:rsidRPr="003A2221" w:rsidRDefault="00793730" w:rsidP="002E717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2700,00</w:t>
            </w:r>
          </w:p>
        </w:tc>
        <w:tc>
          <w:tcPr>
            <w:tcW w:w="1479" w:type="dxa"/>
            <w:vAlign w:val="center"/>
          </w:tcPr>
          <w:p w:rsidR="00793730" w:rsidRPr="003A2221" w:rsidRDefault="00793730" w:rsidP="005E676E">
            <w:r>
              <w:t>1350,00</w:t>
            </w:r>
          </w:p>
        </w:tc>
      </w:tr>
    </w:tbl>
    <w:p w:rsidR="00793730" w:rsidRDefault="00793730" w:rsidP="009E0960">
      <w:pPr>
        <w:ind w:firstLine="709"/>
      </w:pPr>
    </w:p>
    <w:p w:rsidR="00793730" w:rsidRPr="009E0960" w:rsidRDefault="00793730" w:rsidP="009E0960">
      <w:pPr>
        <w:ind w:firstLine="709"/>
      </w:pPr>
      <w:r w:rsidRPr="009E0960">
        <w:lastRenderedPageBreak/>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и  обеспечение исполнения обязательств.</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b/>
          <w:sz w:val="24"/>
          <w:szCs w:val="24"/>
        </w:rPr>
        <w:t>14. Порядок оплаты собственниками помещений в многоквартирном доме и лицами, принявшими помещения, работ и услуг по содержанию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r w:rsidRPr="009E0960">
        <w:rPr>
          <w:rFonts w:ascii="Times New Roman" w:hAnsi="Times New Roman" w:cs="Times New Roman"/>
          <w:sz w:val="24"/>
          <w:szCs w:val="24"/>
        </w:rPr>
        <w:t xml:space="preserve">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вправе оплачивать фактически выполненные работы и оказанные услуги.</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b/>
          <w:sz w:val="24"/>
          <w:szCs w:val="24"/>
        </w:rPr>
        <w:t>15.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 xml:space="preserve">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предусматривают: </w:t>
      </w:r>
    </w:p>
    <w:p w:rsidR="00793730" w:rsidRPr="009E0960" w:rsidRDefault="00793730" w:rsidP="00CE73C3">
      <w:pPr>
        <w:pStyle w:val="ConsPlusNormal"/>
        <w:widowControl/>
        <w:numPr>
          <w:ilvl w:val="0"/>
          <w:numId w:val="25"/>
        </w:numPr>
        <w:ind w:left="0" w:firstLine="709"/>
        <w:rPr>
          <w:rFonts w:ascii="Times New Roman" w:hAnsi="Times New Roman" w:cs="Times New Roman"/>
          <w:sz w:val="24"/>
          <w:szCs w:val="24"/>
        </w:rPr>
      </w:pPr>
      <w:r w:rsidRPr="009E0960">
        <w:rPr>
          <w:rFonts w:ascii="Times New Roman" w:hAnsi="Times New Roman" w:cs="Times New Roman"/>
          <w:sz w:val="24"/>
          <w:szCs w:val="24"/>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793730" w:rsidRPr="009E0960" w:rsidRDefault="00793730" w:rsidP="00CE73C3">
      <w:pPr>
        <w:pStyle w:val="ConsPlusNormal"/>
        <w:widowControl/>
        <w:numPr>
          <w:ilvl w:val="0"/>
          <w:numId w:val="25"/>
        </w:numPr>
        <w:ind w:left="0" w:firstLine="709"/>
        <w:rPr>
          <w:rFonts w:ascii="Times New Roman" w:hAnsi="Times New Roman" w:cs="Times New Roman"/>
          <w:sz w:val="24"/>
          <w:szCs w:val="24"/>
        </w:rPr>
      </w:pPr>
      <w:r w:rsidRPr="009E0960">
        <w:rPr>
          <w:rFonts w:ascii="Times New Roman" w:hAnsi="Times New Roman" w:cs="Times New Roman"/>
          <w:sz w:val="24"/>
          <w:szCs w:val="24"/>
        </w:rPr>
        <w:t>право собственника помещения в многоквартирном доме и лица, принявшего помещение,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93730" w:rsidRPr="009E0960" w:rsidRDefault="00793730" w:rsidP="009E0960">
      <w:pPr>
        <w:ind w:firstLine="709"/>
        <w:contextualSpacing/>
        <w:rPr>
          <w:b/>
        </w:rPr>
      </w:pPr>
      <w:r w:rsidRPr="009E0960">
        <w:rPr>
          <w:b/>
        </w:rPr>
        <w:t>16. Срок действия договора управления многоквартирным домом:</w:t>
      </w:r>
    </w:p>
    <w:p w:rsidR="00793730" w:rsidRPr="009E0960" w:rsidRDefault="00793730" w:rsidP="009E0960">
      <w:pPr>
        <w:ind w:firstLine="709"/>
        <w:contextualSpacing/>
      </w:pPr>
      <w:r w:rsidRPr="009E0960">
        <w:t>Срок действия договора управления многоквартирным домом составляет 3 (три) года.</w:t>
      </w:r>
    </w:p>
    <w:p w:rsidR="00793730" w:rsidRPr="009E0960" w:rsidRDefault="00793730" w:rsidP="009E0960">
      <w:pPr>
        <w:ind w:firstLine="709"/>
        <w:contextualSpacing/>
      </w:pPr>
      <w:r w:rsidRPr="009E0960">
        <w:t>Данный срок действия договора управления продлевается на 3 месяца, если:</w:t>
      </w:r>
    </w:p>
    <w:p w:rsidR="00793730" w:rsidRPr="009E0960" w:rsidRDefault="00793730" w:rsidP="00CE73C3">
      <w:pPr>
        <w:pStyle w:val="af7"/>
        <w:numPr>
          <w:ilvl w:val="0"/>
          <w:numId w:val="26"/>
        </w:numPr>
        <w:spacing w:after="0" w:line="240" w:lineRule="auto"/>
        <w:ind w:left="0" w:firstLine="709"/>
        <w:rPr>
          <w:rFonts w:ascii="Times New Roman" w:hAnsi="Times New Roman"/>
          <w:sz w:val="24"/>
          <w:szCs w:val="24"/>
        </w:rPr>
      </w:pPr>
      <w:r w:rsidRPr="009E0960">
        <w:rPr>
          <w:rFonts w:ascii="Times New Roman" w:hAnsi="Times New Roman"/>
          <w:sz w:val="24"/>
          <w:szCs w:val="24"/>
        </w:rPr>
        <w:t>большинство собственников помещений в многоквартирном доме и лица, принявшие помещения,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93730" w:rsidRPr="009E0960" w:rsidRDefault="00793730" w:rsidP="00CE73C3">
      <w:pPr>
        <w:pStyle w:val="af7"/>
        <w:numPr>
          <w:ilvl w:val="0"/>
          <w:numId w:val="26"/>
        </w:numPr>
        <w:spacing w:after="0" w:line="240" w:lineRule="auto"/>
        <w:ind w:left="0" w:firstLine="709"/>
        <w:rPr>
          <w:rFonts w:ascii="Times New Roman" w:hAnsi="Times New Roman"/>
          <w:sz w:val="24"/>
          <w:szCs w:val="24"/>
        </w:rPr>
      </w:pPr>
      <w:r w:rsidRPr="009E0960">
        <w:rPr>
          <w:rFonts w:ascii="Times New Roman" w:hAnsi="Times New Roman"/>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93730" w:rsidRPr="009E0960" w:rsidRDefault="00793730" w:rsidP="00CE73C3">
      <w:pPr>
        <w:pStyle w:val="af7"/>
        <w:numPr>
          <w:ilvl w:val="0"/>
          <w:numId w:val="26"/>
        </w:numPr>
        <w:spacing w:after="0" w:line="240" w:lineRule="auto"/>
        <w:ind w:left="0" w:firstLine="709"/>
        <w:rPr>
          <w:rFonts w:ascii="Times New Roman" w:hAnsi="Times New Roman"/>
          <w:sz w:val="24"/>
          <w:szCs w:val="24"/>
        </w:rPr>
      </w:pPr>
      <w:r w:rsidRPr="009E0960">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793730" w:rsidRPr="009E0960" w:rsidRDefault="00793730" w:rsidP="00CE73C3">
      <w:pPr>
        <w:pStyle w:val="af7"/>
        <w:numPr>
          <w:ilvl w:val="0"/>
          <w:numId w:val="26"/>
        </w:numPr>
        <w:spacing w:after="0" w:line="240" w:lineRule="auto"/>
        <w:ind w:left="0" w:firstLine="709"/>
        <w:rPr>
          <w:rFonts w:ascii="Times New Roman" w:hAnsi="Times New Roman"/>
          <w:sz w:val="24"/>
          <w:szCs w:val="24"/>
        </w:rPr>
      </w:pPr>
      <w:r w:rsidRPr="009E0960">
        <w:rPr>
          <w:rFonts w:ascii="Times New Roman" w:hAnsi="Times New Roman"/>
          <w:sz w:val="24"/>
          <w:szCs w:val="24"/>
        </w:rPr>
        <w:t>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793730" w:rsidRPr="009E0960" w:rsidRDefault="00793730" w:rsidP="009E0960">
      <w:pPr>
        <w:pStyle w:val="ConsPlusNormal"/>
        <w:widowControl/>
        <w:ind w:firstLine="709"/>
        <w:contextualSpacing/>
        <w:rPr>
          <w:rFonts w:ascii="Times New Roman" w:hAnsi="Times New Roman" w:cs="Times New Roman"/>
          <w:sz w:val="24"/>
          <w:szCs w:val="24"/>
        </w:rPr>
      </w:pPr>
      <w:r w:rsidRPr="009E0960">
        <w:rPr>
          <w:rFonts w:ascii="Times New Roman" w:hAnsi="Times New Roman" w:cs="Times New Roman"/>
          <w:sz w:val="24"/>
          <w:szCs w:val="24"/>
        </w:rPr>
        <w:lastRenderedPageBreak/>
        <w:t xml:space="preserve">Собственники помещений в многоквартирном доме и лица, принявшие помещения,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773" w:history="1">
        <w:r w:rsidRPr="009E0960">
          <w:rPr>
            <w:rFonts w:ascii="Times New Roman" w:hAnsi="Times New Roman" w:cs="Times New Roman"/>
            <w:sz w:val="24"/>
            <w:szCs w:val="24"/>
          </w:rPr>
          <w:t>частью</w:t>
        </w:r>
      </w:hyperlink>
      <w:hyperlink w:anchor="Par1796" w:history="1">
        <w:r w:rsidRPr="009E0960">
          <w:rPr>
            <w:rFonts w:ascii="Times New Roman" w:hAnsi="Times New Roman" w:cs="Times New Roman"/>
            <w:sz w:val="24"/>
            <w:szCs w:val="24"/>
          </w:rPr>
          <w:t>13 статьи 161</w:t>
        </w:r>
      </w:hyperlink>
      <w:r w:rsidRPr="009E0960">
        <w:rPr>
          <w:rFonts w:ascii="Times New Roman" w:hAnsi="Times New Roman" w:cs="Times New Roman"/>
          <w:sz w:val="24"/>
          <w:szCs w:val="24"/>
        </w:rPr>
        <w:t xml:space="preserve"> Жилищного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793730" w:rsidRPr="009E0960" w:rsidRDefault="00793730" w:rsidP="009E0960">
      <w:pPr>
        <w:ind w:firstLine="709"/>
        <w:rPr>
          <w:b/>
        </w:rPr>
      </w:pPr>
      <w:r w:rsidRPr="009E0960">
        <w:rPr>
          <w:b/>
        </w:rPr>
        <w:t>17</w:t>
      </w:r>
      <w:r w:rsidRPr="009E0960">
        <w:t>.</w:t>
      </w:r>
      <w:r w:rsidRPr="009E0960">
        <w:rPr>
          <w:b/>
        </w:rPr>
        <w:t xml:space="preserve"> Место, порядок и срок подачи заявок на участие в конкурсе:</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Для участия в конкурсе заинтересованное лицо подает заявку на участие в конкурсе по форме, предусмотренной Приложением № 3 к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 xml:space="preserve">Заинтересованное лицо подает заявку на участие в конкурсе в письменной форме в запечатанном конверте. </w:t>
      </w:r>
      <w:r w:rsidRPr="009E0960">
        <w:rPr>
          <w:rFonts w:ascii="Times New Roman" w:hAnsi="Times New Roman" w:cs="Times New Roman"/>
          <w:snapToGrid w:val="0"/>
          <w:sz w:val="24"/>
          <w:szCs w:val="24"/>
        </w:rPr>
        <w:t>При этом на таком конверте указывается наименование конкурса</w:t>
      </w:r>
      <w:r w:rsidRPr="009E0960">
        <w:rPr>
          <w:rFonts w:ascii="Times New Roman" w:hAnsi="Times New Roman" w:cs="Times New Roman"/>
          <w:i/>
          <w:snapToGrid w:val="0"/>
          <w:sz w:val="24"/>
          <w:szCs w:val="24"/>
        </w:rPr>
        <w:t>,</w:t>
      </w:r>
      <w:r w:rsidRPr="009E0960">
        <w:rPr>
          <w:rFonts w:ascii="Times New Roman" w:hAnsi="Times New Roman" w:cs="Times New Roman"/>
          <w:snapToGrid w:val="0"/>
          <w:sz w:val="24"/>
          <w:szCs w:val="24"/>
        </w:rPr>
        <w:t xml:space="preserve"> на участие в котором подается данная заявка. </w:t>
      </w:r>
      <w:r w:rsidRPr="009E0960">
        <w:rPr>
          <w:rFonts w:ascii="Times New Roman" w:hAnsi="Times New Roman" w:cs="Times New Roman"/>
          <w:sz w:val="24"/>
          <w:szCs w:val="24"/>
        </w:rPr>
        <w:t>Одно лицо вправе подать в отношении одного лота только одну заявку.</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 а также предоставлять коммунальные услуги.</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Заявка на участие в конкурсе включает в себя:</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1) сведения и документы о претенденте:</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наименование, организационно-правовую форму, место нахождения, почтовый адрес - для юридического лица;</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фамилию, имя, отчество (при наличии), данные документа, удостоверяющего личность, место жительства - для индивидуального предпринимателя;</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номер телефона;</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выписку из Единого государственного реестра юридических лиц - для юридического лица;</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выписку из Единого государственного реестра индивидуальных предпринимателей - для индивидуального предпринимателя;</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реквизиты банковского счета для возврата средств, внесенных в качестве обеспечения заявки на участие в конкурсе;</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документы, подтверждающие внесение средств в качестве обеспечения заявки на участие в конкурсе;</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копии утвержденного бухгалтерского баланса за последний отчетный период;</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2"/>
          <w:lang w:eastAsia="en-US"/>
        </w:rPr>
        <w:t>4) 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793730" w:rsidRPr="009E0960" w:rsidRDefault="00793730" w:rsidP="004350BA">
      <w:pPr>
        <w:pStyle w:val="ConsPlusNormal"/>
        <w:ind w:firstLine="709"/>
        <w:rPr>
          <w:rFonts w:ascii="Times New Roman" w:hAnsi="Times New Roman" w:cs="Times New Roman"/>
          <w:sz w:val="24"/>
          <w:szCs w:val="24"/>
        </w:rPr>
      </w:pPr>
      <w:r w:rsidRPr="009E0960">
        <w:rPr>
          <w:rFonts w:ascii="Times New Roman" w:hAnsi="Times New Roman" w:cs="Times New Roman"/>
          <w:sz w:val="24"/>
          <w:szCs w:val="24"/>
        </w:rPr>
        <w:lastRenderedPageBreak/>
        <w:t xml:space="preserve">Прием заявок </w:t>
      </w:r>
      <w:r w:rsidRPr="00370331">
        <w:rPr>
          <w:rFonts w:ascii="Times New Roman" w:hAnsi="Times New Roman" w:cs="Times New Roman"/>
          <w:sz w:val="24"/>
          <w:szCs w:val="24"/>
        </w:rPr>
        <w:t xml:space="preserve">осуществляется </w:t>
      </w:r>
      <w:r w:rsidRPr="00370331">
        <w:rPr>
          <w:rFonts w:ascii="Times New Roman" w:hAnsi="Times New Roman" w:cs="Times New Roman"/>
          <w:b/>
          <w:sz w:val="24"/>
          <w:szCs w:val="24"/>
        </w:rPr>
        <w:t>с</w:t>
      </w:r>
      <w:r w:rsidR="001E5BD2">
        <w:rPr>
          <w:rFonts w:ascii="Times New Roman" w:hAnsi="Times New Roman" w:cs="Times New Roman"/>
          <w:b/>
          <w:sz w:val="24"/>
          <w:szCs w:val="24"/>
        </w:rPr>
        <w:t xml:space="preserve"> 23 января </w:t>
      </w:r>
      <w:r w:rsidRPr="00370331">
        <w:rPr>
          <w:rFonts w:ascii="Times New Roman" w:hAnsi="Times New Roman" w:cs="Times New Roman"/>
          <w:b/>
          <w:sz w:val="24"/>
          <w:szCs w:val="24"/>
        </w:rPr>
        <w:t>202</w:t>
      </w:r>
      <w:r w:rsidR="001E5BD2">
        <w:rPr>
          <w:rFonts w:ascii="Times New Roman" w:hAnsi="Times New Roman" w:cs="Times New Roman"/>
          <w:b/>
          <w:sz w:val="24"/>
          <w:szCs w:val="24"/>
        </w:rPr>
        <w:t>4</w:t>
      </w:r>
      <w:r w:rsidRPr="00370331">
        <w:rPr>
          <w:rFonts w:ascii="Times New Roman" w:hAnsi="Times New Roman" w:cs="Times New Roman"/>
          <w:b/>
          <w:sz w:val="24"/>
          <w:szCs w:val="24"/>
        </w:rPr>
        <w:t xml:space="preserve"> года по</w:t>
      </w:r>
      <w:r w:rsidR="00B54E7D">
        <w:rPr>
          <w:rFonts w:ascii="Times New Roman" w:hAnsi="Times New Roman" w:cs="Times New Roman"/>
          <w:b/>
          <w:sz w:val="24"/>
          <w:szCs w:val="24"/>
        </w:rPr>
        <w:t>1</w:t>
      </w:r>
      <w:r w:rsidR="001E5BD2">
        <w:rPr>
          <w:rFonts w:ascii="Times New Roman" w:hAnsi="Times New Roman" w:cs="Times New Roman"/>
          <w:b/>
          <w:sz w:val="24"/>
          <w:szCs w:val="24"/>
        </w:rPr>
        <w:t xml:space="preserve">9  февраля </w:t>
      </w:r>
      <w:r>
        <w:rPr>
          <w:rFonts w:ascii="Times New Roman" w:hAnsi="Times New Roman" w:cs="Times New Roman"/>
          <w:b/>
          <w:sz w:val="24"/>
          <w:szCs w:val="24"/>
        </w:rPr>
        <w:t xml:space="preserve"> </w:t>
      </w:r>
      <w:r w:rsidRPr="00370331">
        <w:rPr>
          <w:rFonts w:ascii="Times New Roman" w:hAnsi="Times New Roman" w:cs="Times New Roman"/>
          <w:b/>
          <w:sz w:val="24"/>
          <w:szCs w:val="24"/>
        </w:rPr>
        <w:t>202</w:t>
      </w:r>
      <w:r w:rsidR="001E5BD2">
        <w:rPr>
          <w:rFonts w:ascii="Times New Roman" w:hAnsi="Times New Roman" w:cs="Times New Roman"/>
          <w:b/>
          <w:sz w:val="24"/>
          <w:szCs w:val="24"/>
        </w:rPr>
        <w:t>4</w:t>
      </w:r>
      <w:r w:rsidRPr="00370331">
        <w:rPr>
          <w:rFonts w:ascii="Times New Roman" w:hAnsi="Times New Roman" w:cs="Times New Roman"/>
          <w:b/>
          <w:sz w:val="24"/>
          <w:szCs w:val="24"/>
        </w:rPr>
        <w:t xml:space="preserve"> года до 1</w:t>
      </w:r>
      <w:r>
        <w:rPr>
          <w:rFonts w:ascii="Times New Roman" w:hAnsi="Times New Roman" w:cs="Times New Roman"/>
          <w:b/>
          <w:sz w:val="24"/>
          <w:szCs w:val="24"/>
        </w:rPr>
        <w:t>3</w:t>
      </w:r>
      <w:r w:rsidRPr="00370331">
        <w:rPr>
          <w:rFonts w:ascii="Times New Roman" w:hAnsi="Times New Roman" w:cs="Times New Roman"/>
          <w:b/>
          <w:sz w:val="24"/>
          <w:szCs w:val="24"/>
        </w:rPr>
        <w:t xml:space="preserve"> часов 00 минут</w:t>
      </w:r>
      <w:r w:rsidRPr="00370331">
        <w:rPr>
          <w:rFonts w:ascii="Times New Roman" w:hAnsi="Times New Roman" w:cs="Times New Roman"/>
          <w:sz w:val="24"/>
          <w:szCs w:val="24"/>
        </w:rPr>
        <w:t>(время приема в рабочие дни с 08-00 ч до 17-00 ч, пятница с 08-00 ч до 16-00ч</w:t>
      </w:r>
      <w:r>
        <w:rPr>
          <w:rFonts w:ascii="Times New Roman" w:hAnsi="Times New Roman" w:cs="Times New Roman"/>
          <w:sz w:val="24"/>
          <w:szCs w:val="24"/>
        </w:rPr>
        <w:t xml:space="preserve"> </w:t>
      </w:r>
      <w:r w:rsidRPr="00370331">
        <w:rPr>
          <w:rFonts w:ascii="Times New Roman" w:hAnsi="Times New Roman" w:cs="Times New Roman"/>
          <w:sz w:val="24"/>
          <w:szCs w:val="24"/>
        </w:rPr>
        <w:t xml:space="preserve">кроме выходных и праздничных дней) по адресу: </w:t>
      </w:r>
      <w:r>
        <w:rPr>
          <w:rFonts w:ascii="Times New Roman" w:hAnsi="Times New Roman" w:cs="Times New Roman"/>
          <w:sz w:val="24"/>
          <w:szCs w:val="24"/>
        </w:rPr>
        <w:t xml:space="preserve">152483 Ярославская область, Любимский район, д. Рузбугино, ул. Центральная, д.20, </w:t>
      </w:r>
      <w:r w:rsidRPr="009E096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Осецкого сельского поселения.</w:t>
      </w:r>
    </w:p>
    <w:p w:rsidR="00793730" w:rsidRPr="009E0960" w:rsidRDefault="00793730" w:rsidP="009E0960">
      <w:pPr>
        <w:pStyle w:val="ConsPlusNormal"/>
        <w:widowControl/>
        <w:ind w:firstLine="709"/>
        <w:rPr>
          <w:rFonts w:ascii="Times New Roman" w:hAnsi="Times New Roman" w:cs="Times New Roman"/>
          <w:b/>
          <w:sz w:val="24"/>
          <w:szCs w:val="24"/>
        </w:rPr>
      </w:pPr>
      <w:r w:rsidRPr="009E0960">
        <w:rPr>
          <w:rFonts w:ascii="Times New Roman" w:hAnsi="Times New Roman" w:cs="Times New Roman"/>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793730" w:rsidRPr="00615650" w:rsidRDefault="00793730" w:rsidP="005054A3">
      <w:pPr>
        <w:pStyle w:val="ConsPlusNormal"/>
        <w:ind w:firstLine="709"/>
        <w:rPr>
          <w:rFonts w:ascii="Times New Roman" w:hAnsi="Times New Roman" w:cs="Times New Roman"/>
          <w:sz w:val="24"/>
        </w:rPr>
      </w:pPr>
      <w:r w:rsidRPr="009E0960">
        <w:rPr>
          <w:rFonts w:ascii="Times New Roman" w:hAnsi="Times New Roman" w:cs="Times New Roman"/>
          <w:sz w:val="24"/>
          <w:szCs w:val="24"/>
        </w:rPr>
        <w:t xml:space="preserve">Заседание конкурсной комиссии по вскрытию конвертов с заявками на участие в конкурсе </w:t>
      </w:r>
      <w:r w:rsidRPr="00370331">
        <w:rPr>
          <w:rFonts w:ascii="Times New Roman" w:hAnsi="Times New Roman" w:cs="Times New Roman"/>
          <w:sz w:val="24"/>
          <w:szCs w:val="24"/>
        </w:rPr>
        <w:t xml:space="preserve">состоится </w:t>
      </w:r>
      <w:r w:rsidR="001E5BD2">
        <w:rPr>
          <w:rFonts w:ascii="Times New Roman" w:hAnsi="Times New Roman" w:cs="Times New Roman"/>
          <w:b/>
          <w:sz w:val="24"/>
          <w:szCs w:val="24"/>
        </w:rPr>
        <w:t xml:space="preserve">19 февраля </w:t>
      </w:r>
      <w:r w:rsidR="00B54E7D">
        <w:rPr>
          <w:rFonts w:ascii="Times New Roman" w:hAnsi="Times New Roman" w:cs="Times New Roman"/>
          <w:b/>
          <w:sz w:val="24"/>
          <w:szCs w:val="24"/>
        </w:rPr>
        <w:t xml:space="preserve"> </w:t>
      </w:r>
      <w:r w:rsidRPr="00370331">
        <w:rPr>
          <w:rFonts w:ascii="Times New Roman" w:hAnsi="Times New Roman" w:cs="Times New Roman"/>
          <w:b/>
          <w:sz w:val="24"/>
          <w:szCs w:val="24"/>
        </w:rPr>
        <w:t xml:space="preserve"> 202</w:t>
      </w:r>
      <w:r w:rsidR="001E5BD2">
        <w:rPr>
          <w:rFonts w:ascii="Times New Roman" w:hAnsi="Times New Roman" w:cs="Times New Roman"/>
          <w:b/>
          <w:sz w:val="24"/>
          <w:szCs w:val="24"/>
        </w:rPr>
        <w:t>4</w:t>
      </w:r>
      <w:r w:rsidRPr="00370331">
        <w:rPr>
          <w:rFonts w:ascii="Times New Roman" w:hAnsi="Times New Roman" w:cs="Times New Roman"/>
          <w:b/>
          <w:sz w:val="24"/>
          <w:szCs w:val="24"/>
        </w:rPr>
        <w:t>года в 1</w:t>
      </w:r>
      <w:r>
        <w:rPr>
          <w:rFonts w:ascii="Times New Roman" w:hAnsi="Times New Roman" w:cs="Times New Roman"/>
          <w:b/>
          <w:sz w:val="24"/>
          <w:szCs w:val="24"/>
        </w:rPr>
        <w:t>3</w:t>
      </w:r>
      <w:r w:rsidRPr="00370331">
        <w:rPr>
          <w:rFonts w:ascii="Times New Roman" w:hAnsi="Times New Roman" w:cs="Times New Roman"/>
          <w:b/>
          <w:sz w:val="24"/>
          <w:szCs w:val="24"/>
        </w:rPr>
        <w:t xml:space="preserve"> часов </w:t>
      </w:r>
      <w:r>
        <w:rPr>
          <w:rFonts w:ascii="Times New Roman" w:hAnsi="Times New Roman" w:cs="Times New Roman"/>
          <w:b/>
          <w:sz w:val="24"/>
          <w:szCs w:val="24"/>
        </w:rPr>
        <w:t>3</w:t>
      </w:r>
      <w:r w:rsidRPr="00370331">
        <w:rPr>
          <w:rFonts w:ascii="Times New Roman" w:hAnsi="Times New Roman" w:cs="Times New Roman"/>
          <w:b/>
          <w:sz w:val="24"/>
          <w:szCs w:val="24"/>
        </w:rPr>
        <w:t>0 минут</w:t>
      </w:r>
      <w:r>
        <w:rPr>
          <w:rFonts w:ascii="Times New Roman" w:hAnsi="Times New Roman" w:cs="Times New Roman"/>
          <w:b/>
          <w:sz w:val="24"/>
          <w:szCs w:val="24"/>
        </w:rPr>
        <w:t xml:space="preserve"> </w:t>
      </w:r>
      <w:r w:rsidRPr="00370331">
        <w:rPr>
          <w:rFonts w:ascii="Times New Roman" w:hAnsi="Times New Roman" w:cs="Times New Roman"/>
          <w:sz w:val="24"/>
          <w:szCs w:val="24"/>
        </w:rPr>
        <w:t xml:space="preserve">по московскому времени по адресу: </w:t>
      </w:r>
      <w:r>
        <w:rPr>
          <w:rFonts w:ascii="Times New Roman" w:hAnsi="Times New Roman" w:cs="Times New Roman"/>
          <w:sz w:val="24"/>
          <w:szCs w:val="24"/>
        </w:rPr>
        <w:t xml:space="preserve">152483, Ярославская область, Любимский район, д. Рузбугино, ул. Центральная, д.20, </w:t>
      </w:r>
      <w:r w:rsidRPr="009E096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Осецкого сельского поселения. </w:t>
      </w:r>
      <w:r w:rsidRPr="00615650">
        <w:rPr>
          <w:rFonts w:ascii="Times New Roman" w:hAnsi="Times New Roman" w:cs="Times New Roman"/>
          <w:sz w:val="24"/>
        </w:rPr>
        <w:t>Каждая заявка на участие в конкурсе, поступившая в установленный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(Приложение № 5).</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В случае установления факта подачи одним претендентом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размещения заказа не рассматриваются и возвращаются такому участнику.</w:t>
      </w:r>
    </w:p>
    <w:p w:rsidR="00793730" w:rsidRDefault="00793730" w:rsidP="005054A3">
      <w:pPr>
        <w:pStyle w:val="ConsPlusNormal"/>
        <w:ind w:firstLine="709"/>
        <w:rPr>
          <w:rFonts w:ascii="Times New Roman" w:hAnsi="Times New Roman" w:cs="Times New Roman"/>
          <w:b/>
          <w:sz w:val="24"/>
          <w:szCs w:val="24"/>
        </w:rPr>
      </w:pPr>
      <w:r w:rsidRPr="009E0960">
        <w:rPr>
          <w:rFonts w:ascii="Times New Roman" w:hAnsi="Times New Roman" w:cs="Times New Roman"/>
          <w:sz w:val="24"/>
          <w:szCs w:val="24"/>
        </w:rPr>
        <w:t xml:space="preserve">Регистрация претендентов или их представителей, намеренных присутствовать при вскрытие конвертов с заявками участие в конкурсе, будет </w:t>
      </w:r>
      <w:r w:rsidRPr="009E3450">
        <w:rPr>
          <w:rFonts w:ascii="Times New Roman" w:hAnsi="Times New Roman" w:cs="Times New Roman"/>
          <w:sz w:val="24"/>
          <w:szCs w:val="24"/>
        </w:rPr>
        <w:t xml:space="preserve">осуществляться </w:t>
      </w:r>
      <w:r w:rsidR="001E5BD2">
        <w:rPr>
          <w:rFonts w:ascii="Times New Roman" w:hAnsi="Times New Roman" w:cs="Times New Roman"/>
          <w:b/>
          <w:sz w:val="24"/>
          <w:szCs w:val="24"/>
        </w:rPr>
        <w:t xml:space="preserve">19 февраля </w:t>
      </w:r>
      <w:r w:rsidR="00B54E7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E3450">
        <w:rPr>
          <w:rFonts w:ascii="Times New Roman" w:hAnsi="Times New Roman" w:cs="Times New Roman"/>
          <w:b/>
          <w:sz w:val="24"/>
          <w:szCs w:val="24"/>
        </w:rPr>
        <w:t>202</w:t>
      </w:r>
      <w:r w:rsidR="001E5BD2">
        <w:rPr>
          <w:rFonts w:ascii="Times New Roman" w:hAnsi="Times New Roman" w:cs="Times New Roman"/>
          <w:b/>
          <w:sz w:val="24"/>
          <w:szCs w:val="24"/>
        </w:rPr>
        <w:t>4</w:t>
      </w:r>
      <w:r w:rsidRPr="009E3450">
        <w:rPr>
          <w:rFonts w:ascii="Times New Roman" w:hAnsi="Times New Roman" w:cs="Times New Roman"/>
          <w:b/>
          <w:sz w:val="24"/>
          <w:szCs w:val="24"/>
        </w:rPr>
        <w:t>годас 1</w:t>
      </w:r>
      <w:r>
        <w:rPr>
          <w:rFonts w:ascii="Times New Roman" w:hAnsi="Times New Roman" w:cs="Times New Roman"/>
          <w:b/>
          <w:sz w:val="24"/>
          <w:szCs w:val="24"/>
        </w:rPr>
        <w:t>3</w:t>
      </w:r>
      <w:r w:rsidRPr="009E3450">
        <w:rPr>
          <w:rFonts w:ascii="Times New Roman" w:hAnsi="Times New Roman" w:cs="Times New Roman"/>
          <w:b/>
          <w:sz w:val="24"/>
          <w:szCs w:val="24"/>
        </w:rPr>
        <w:t>-00 по1</w:t>
      </w:r>
      <w:r>
        <w:rPr>
          <w:rFonts w:ascii="Times New Roman" w:hAnsi="Times New Roman" w:cs="Times New Roman"/>
          <w:b/>
          <w:sz w:val="24"/>
          <w:szCs w:val="24"/>
        </w:rPr>
        <w:t>3</w:t>
      </w:r>
      <w:r w:rsidRPr="009E3450">
        <w:rPr>
          <w:rFonts w:ascii="Times New Roman" w:hAnsi="Times New Roman" w:cs="Times New Roman"/>
          <w:b/>
          <w:sz w:val="24"/>
          <w:szCs w:val="24"/>
        </w:rPr>
        <w:t xml:space="preserve"> часов 30 минут</w:t>
      </w:r>
      <w:r w:rsidR="00B54E7D">
        <w:rPr>
          <w:rFonts w:ascii="Times New Roman" w:hAnsi="Times New Roman" w:cs="Times New Roman"/>
          <w:b/>
          <w:sz w:val="24"/>
          <w:szCs w:val="24"/>
        </w:rPr>
        <w:t xml:space="preserve"> </w:t>
      </w:r>
      <w:r w:rsidRPr="009E3450">
        <w:rPr>
          <w:rFonts w:ascii="Times New Roman" w:hAnsi="Times New Roman" w:cs="Times New Roman"/>
          <w:sz w:val="24"/>
          <w:szCs w:val="24"/>
        </w:rPr>
        <w:t>по московскому времени</w:t>
      </w:r>
      <w:r>
        <w:rPr>
          <w:rFonts w:ascii="Times New Roman" w:hAnsi="Times New Roman" w:cs="Times New Roman"/>
          <w:sz w:val="24"/>
          <w:szCs w:val="24"/>
        </w:rPr>
        <w:t xml:space="preserve"> </w:t>
      </w:r>
      <w:r w:rsidRPr="00CC4EDD">
        <w:rPr>
          <w:rStyle w:val="af8"/>
          <w:rFonts w:ascii="Times New Roman" w:hAnsi="Times New Roman"/>
          <w:b w:val="0"/>
          <w:bCs/>
          <w:color w:val="000000"/>
          <w:sz w:val="24"/>
          <w:szCs w:val="24"/>
        </w:rPr>
        <w:t>по адресу</w:t>
      </w:r>
      <w:r w:rsidRPr="00CC4EDD">
        <w:rPr>
          <w:rStyle w:val="af8"/>
          <w:rFonts w:ascii="Times New Roman" w:hAnsi="Times New Roman"/>
          <w:bCs/>
          <w:color w:val="000000"/>
          <w:sz w:val="24"/>
          <w:szCs w:val="24"/>
        </w:rPr>
        <w:t xml:space="preserve">: </w:t>
      </w:r>
      <w:r>
        <w:rPr>
          <w:rFonts w:ascii="Times New Roman" w:hAnsi="Times New Roman" w:cs="Times New Roman"/>
          <w:sz w:val="24"/>
          <w:szCs w:val="24"/>
        </w:rPr>
        <w:t xml:space="preserve">152483, Ярославская область, Любимский район, д. Рузбугино, ул. Центральная, д.20, </w:t>
      </w:r>
      <w:r w:rsidRPr="009E096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Осецкого сельского поселения.</w:t>
      </w:r>
    </w:p>
    <w:p w:rsidR="00793730" w:rsidRPr="00615650" w:rsidRDefault="00793730" w:rsidP="005054A3">
      <w:pPr>
        <w:pStyle w:val="ConsPlusNormal"/>
        <w:ind w:firstLine="709"/>
        <w:rPr>
          <w:rFonts w:ascii="Times New Roman" w:hAnsi="Times New Roman" w:cs="Times New Roman"/>
          <w:sz w:val="24"/>
          <w:szCs w:val="24"/>
        </w:rPr>
      </w:pPr>
      <w:r w:rsidRPr="00615650">
        <w:rPr>
          <w:rFonts w:ascii="Times New Roman" w:hAnsi="Times New Roman" w:cs="Times New Roman"/>
          <w:b/>
          <w:sz w:val="24"/>
          <w:szCs w:val="24"/>
        </w:rPr>
        <w:t>18. Порядок и срок отзыва заявок на участие в конкурсе:</w:t>
      </w:r>
    </w:p>
    <w:p w:rsidR="00793730" w:rsidRPr="00615650" w:rsidRDefault="00793730" w:rsidP="009E0960">
      <w:pPr>
        <w:pStyle w:val="ConsPlusNormal"/>
        <w:widowControl/>
        <w:ind w:firstLine="709"/>
        <w:rPr>
          <w:rFonts w:ascii="Times New Roman" w:hAnsi="Times New Roman" w:cs="Times New Roman"/>
          <w:sz w:val="24"/>
          <w:szCs w:val="24"/>
        </w:rPr>
      </w:pPr>
      <w:r w:rsidRPr="00615650">
        <w:rPr>
          <w:rFonts w:ascii="Times New Roman" w:hAnsi="Times New Roman" w:cs="Times New Roman"/>
          <w:sz w:val="24"/>
          <w:szCs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793730" w:rsidRPr="009E0960" w:rsidRDefault="00793730" w:rsidP="009E0960">
      <w:pPr>
        <w:ind w:firstLine="709"/>
        <w:rPr>
          <w:b/>
        </w:rPr>
      </w:pPr>
      <w:r w:rsidRPr="009E0960">
        <w:rPr>
          <w:b/>
        </w:rPr>
        <w:t>19. Порядок разъяснения положений конкурсной документации,  внесение изменений в конкурсную документацию:</w:t>
      </w:r>
    </w:p>
    <w:p w:rsidR="00793730" w:rsidRPr="009E0960" w:rsidRDefault="00793730" w:rsidP="009E0960">
      <w:pPr>
        <w:ind w:firstLine="709"/>
      </w:pPr>
      <w:r w:rsidRPr="009E0960">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793730" w:rsidRPr="009E0960" w:rsidRDefault="00793730" w:rsidP="009E0960">
      <w:pPr>
        <w:ind w:firstLine="709"/>
      </w:pPr>
      <w:r w:rsidRPr="009E0960">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793730" w:rsidRPr="009E0960" w:rsidRDefault="00793730" w:rsidP="009E0960">
      <w:pPr>
        <w:ind w:firstLine="709"/>
        <w:rPr>
          <w:b/>
        </w:rPr>
      </w:pPr>
      <w:r w:rsidRPr="009E0960">
        <w:rPr>
          <w:b/>
        </w:rPr>
        <w:t>20. Порядок вскрытия конвертов с заявками:</w:t>
      </w:r>
    </w:p>
    <w:p w:rsidR="00793730" w:rsidRPr="009E0960" w:rsidRDefault="00793730" w:rsidP="009E0960">
      <w:pPr>
        <w:ind w:firstLine="709"/>
      </w:pPr>
      <w:r w:rsidRPr="009E0960">
        <w:t>Конверты с заявками вскрываются конкурсной комиссией непосредственно после окончания срока их подачи в час, день и по адресу, указанному в разделе17 конкурсной документации.</w:t>
      </w:r>
    </w:p>
    <w:p w:rsidR="00793730" w:rsidRPr="009E0960" w:rsidRDefault="00793730" w:rsidP="009E0960">
      <w:pPr>
        <w:ind w:firstLine="709"/>
      </w:pPr>
      <w:r w:rsidRPr="009E0960">
        <w:t>Организатор конкурса осуществляет аудиозапись процедуры вскрытия конвертов с заявками на участие в конкурсе.</w:t>
      </w:r>
    </w:p>
    <w:p w:rsidR="00793730" w:rsidRPr="009E0960" w:rsidRDefault="00793730" w:rsidP="009E0960">
      <w:pPr>
        <w:ind w:firstLine="709"/>
      </w:pPr>
      <w:r w:rsidRPr="009E0960">
        <w:t xml:space="preserve">Претенденты или их представители вправе присутствовать при вскрытии конвертов с заявками на участие в конкурсе. Конкурсная комиссия вправе потребовать от </w:t>
      </w:r>
      <w:r w:rsidRPr="009E0960">
        <w:lastRenderedPageBreak/>
        <w:t>претендента, присутствующего на заседании, разъяснений сведений, содержащихся в представленных им документах и в заявке на участие в конкурсе. Указанные разъяснения вносятся в протокол вскрытия конвертов с заявками на участие в конкурсе.</w:t>
      </w:r>
    </w:p>
    <w:p w:rsidR="00793730" w:rsidRPr="009E0960" w:rsidRDefault="00793730" w:rsidP="009E0960">
      <w:pPr>
        <w:ind w:firstLine="709"/>
      </w:pPr>
      <w:r w:rsidRPr="009E0960">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в день его подписания.</w:t>
      </w:r>
    </w:p>
    <w:p w:rsidR="00793730" w:rsidRPr="009E0960" w:rsidRDefault="00793730" w:rsidP="009E0960">
      <w:pPr>
        <w:ind w:firstLine="709"/>
        <w:rPr>
          <w:b/>
        </w:rPr>
      </w:pPr>
      <w:r w:rsidRPr="009E0960">
        <w:rPr>
          <w:b/>
        </w:rPr>
        <w:t>21. Срок и порядок рассмотрения заявок на участие в конкурсе:</w:t>
      </w:r>
    </w:p>
    <w:p w:rsidR="00793730" w:rsidRDefault="00793730" w:rsidP="0061565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 xml:space="preserve">Заседание конкурсной комиссии по рассмотрению заявок на участие в конкурсе состоится </w:t>
      </w:r>
      <w:r w:rsidR="001E5BD2">
        <w:rPr>
          <w:rFonts w:ascii="Times New Roman" w:hAnsi="Times New Roman" w:cs="Times New Roman"/>
          <w:b/>
          <w:sz w:val="24"/>
          <w:szCs w:val="24"/>
        </w:rPr>
        <w:t xml:space="preserve">19  февраля </w:t>
      </w:r>
      <w:r w:rsidR="00B54E7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E3450">
        <w:rPr>
          <w:rFonts w:ascii="Times New Roman" w:hAnsi="Times New Roman" w:cs="Times New Roman"/>
          <w:b/>
          <w:sz w:val="24"/>
          <w:szCs w:val="24"/>
        </w:rPr>
        <w:t>202</w:t>
      </w:r>
      <w:r w:rsidR="001E5BD2">
        <w:rPr>
          <w:rFonts w:ascii="Times New Roman" w:hAnsi="Times New Roman" w:cs="Times New Roman"/>
          <w:b/>
          <w:sz w:val="24"/>
          <w:szCs w:val="24"/>
        </w:rPr>
        <w:t xml:space="preserve">4 </w:t>
      </w:r>
      <w:r w:rsidRPr="009E3450">
        <w:rPr>
          <w:rFonts w:ascii="Times New Roman" w:hAnsi="Times New Roman" w:cs="Times New Roman"/>
          <w:b/>
          <w:sz w:val="24"/>
          <w:szCs w:val="24"/>
        </w:rPr>
        <w:t>года в 1</w:t>
      </w:r>
      <w:r>
        <w:rPr>
          <w:rFonts w:ascii="Times New Roman" w:hAnsi="Times New Roman" w:cs="Times New Roman"/>
          <w:b/>
          <w:sz w:val="24"/>
          <w:szCs w:val="24"/>
        </w:rPr>
        <w:t>3 часов 3</w:t>
      </w:r>
      <w:r w:rsidRPr="009E3450">
        <w:rPr>
          <w:rFonts w:ascii="Times New Roman" w:hAnsi="Times New Roman" w:cs="Times New Roman"/>
          <w:b/>
          <w:sz w:val="24"/>
          <w:szCs w:val="24"/>
        </w:rPr>
        <w:t>0 минут</w:t>
      </w:r>
      <w:r>
        <w:rPr>
          <w:rFonts w:ascii="Times New Roman" w:hAnsi="Times New Roman" w:cs="Times New Roman"/>
          <w:b/>
          <w:sz w:val="24"/>
          <w:szCs w:val="24"/>
        </w:rPr>
        <w:t xml:space="preserve"> </w:t>
      </w:r>
      <w:r w:rsidRPr="00CC4EDD">
        <w:rPr>
          <w:rStyle w:val="af8"/>
          <w:rFonts w:ascii="Times New Roman" w:hAnsi="Times New Roman"/>
          <w:bCs/>
          <w:color w:val="000000"/>
          <w:sz w:val="24"/>
          <w:szCs w:val="24"/>
        </w:rPr>
        <w:t>по адресу:</w:t>
      </w:r>
      <w:r>
        <w:rPr>
          <w:rFonts w:ascii="Times New Roman" w:hAnsi="Times New Roman" w:cs="Times New Roman"/>
          <w:sz w:val="24"/>
          <w:szCs w:val="24"/>
        </w:rPr>
        <w:t xml:space="preserve">152483, Ярославская область, Любимский район, д. Рузбугино, ул. Центральная, д.20, </w:t>
      </w:r>
      <w:r w:rsidRPr="009E096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Осецкого сельского поселения.</w:t>
      </w:r>
    </w:p>
    <w:p w:rsidR="00793730" w:rsidRPr="00615650" w:rsidRDefault="00793730" w:rsidP="00615650">
      <w:pPr>
        <w:pStyle w:val="ConsPlusNormal"/>
        <w:widowControl/>
        <w:ind w:firstLine="709"/>
        <w:rPr>
          <w:rFonts w:ascii="Times New Roman" w:hAnsi="Times New Roman" w:cs="Times New Roman"/>
          <w:sz w:val="24"/>
          <w:szCs w:val="24"/>
        </w:rPr>
      </w:pPr>
      <w:r w:rsidRPr="00615650">
        <w:rPr>
          <w:rFonts w:ascii="Times New Roman" w:hAnsi="Times New Roman" w:cs="Times New Roman"/>
          <w:sz w:val="24"/>
          <w:szCs w:val="24"/>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разделом 8 конкурсной документации.</w:t>
      </w:r>
    </w:p>
    <w:p w:rsidR="00793730" w:rsidRPr="00615650" w:rsidRDefault="00793730" w:rsidP="009E0960">
      <w:pPr>
        <w:ind w:firstLine="709"/>
      </w:pPr>
      <w:r w:rsidRPr="00615650">
        <w:t>По результатам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следующим основаниям:</w:t>
      </w:r>
    </w:p>
    <w:p w:rsidR="00793730" w:rsidRPr="009E0960" w:rsidRDefault="00793730" w:rsidP="009E0960">
      <w:pPr>
        <w:ind w:firstLine="709"/>
      </w:pPr>
      <w:r w:rsidRPr="009E0960">
        <w:t>1) непредставление определенных разделами9 и 17 конкурсной документации документов либо наличие в таких документах недостоверных сведений;</w:t>
      </w:r>
    </w:p>
    <w:p w:rsidR="00793730" w:rsidRPr="009E0960" w:rsidRDefault="00793730" w:rsidP="009E0960">
      <w:pPr>
        <w:ind w:firstLine="709"/>
      </w:pPr>
      <w:r w:rsidRPr="009E0960">
        <w:t>2) несоответствие претендента требованиям, установленным разделом 8 конкурсной документации;</w:t>
      </w:r>
    </w:p>
    <w:p w:rsidR="00793730" w:rsidRPr="009E0960" w:rsidRDefault="00793730" w:rsidP="009E0960">
      <w:pPr>
        <w:ind w:firstLine="709"/>
      </w:pPr>
      <w:r w:rsidRPr="009E0960">
        <w:t>3) несоответствие заявки на участие в конкурсе требованиям, определенным разделами 9 и 17 конкурсной документации.</w:t>
      </w:r>
    </w:p>
    <w:p w:rsidR="00793730" w:rsidRPr="009E0960" w:rsidRDefault="00793730" w:rsidP="009E0960">
      <w:pPr>
        <w:ind w:firstLine="709"/>
      </w:pPr>
      <w:r w:rsidRPr="009E0960">
        <w:t>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793730" w:rsidRPr="009E0960" w:rsidRDefault="00793730" w:rsidP="009E0960">
      <w:pPr>
        <w:widowControl w:val="0"/>
        <w:autoSpaceDE w:val="0"/>
        <w:autoSpaceDN w:val="0"/>
        <w:adjustRightInd w:val="0"/>
        <w:ind w:firstLine="709"/>
        <w:rPr>
          <w:bCs/>
        </w:rPr>
      </w:pPr>
      <w:r w:rsidRPr="009E0960">
        <w:rPr>
          <w:bCs/>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793730" w:rsidRPr="009E0960" w:rsidRDefault="00793730" w:rsidP="009E0960">
      <w:pPr>
        <w:widowControl w:val="0"/>
        <w:autoSpaceDE w:val="0"/>
        <w:autoSpaceDN w:val="0"/>
        <w:adjustRightInd w:val="0"/>
        <w:ind w:firstLine="709"/>
        <w:rPr>
          <w:bCs/>
        </w:rPr>
      </w:pPr>
      <w:r w:rsidRPr="009E0960">
        <w:rPr>
          <w:bCs/>
        </w:rPr>
        <w:t>Текст указанного протокола в день окончания рассмотрения заявок на участие в конкурсе размещается на официальном сайте.</w:t>
      </w:r>
    </w:p>
    <w:p w:rsidR="00793730" w:rsidRPr="009E0960" w:rsidRDefault="00793730" w:rsidP="009E0960">
      <w:pPr>
        <w:widowControl w:val="0"/>
        <w:autoSpaceDE w:val="0"/>
        <w:autoSpaceDN w:val="0"/>
        <w:adjustRightInd w:val="0"/>
        <w:ind w:firstLine="709"/>
        <w:rPr>
          <w:bCs/>
        </w:rPr>
      </w:pPr>
      <w:r w:rsidRPr="009E0960">
        <w:rPr>
          <w:bCs/>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793730" w:rsidRPr="009E0960" w:rsidRDefault="00793730" w:rsidP="009E0960">
      <w:pPr>
        <w:pStyle w:val="ConsPlusNormal"/>
        <w:widowControl/>
        <w:ind w:firstLine="709"/>
        <w:rPr>
          <w:rFonts w:ascii="Times New Roman" w:hAnsi="Times New Roman" w:cs="Times New Roman"/>
          <w:b/>
          <w:sz w:val="24"/>
          <w:szCs w:val="24"/>
        </w:rPr>
      </w:pPr>
      <w:r w:rsidRPr="009E0960">
        <w:rPr>
          <w:rFonts w:ascii="Times New Roman" w:hAnsi="Times New Roman" w:cs="Times New Roman"/>
          <w:b/>
          <w:sz w:val="24"/>
          <w:szCs w:val="24"/>
        </w:rPr>
        <w:t>22. Порядок проведения конкурса:</w:t>
      </w:r>
    </w:p>
    <w:p w:rsidR="00793730" w:rsidRPr="009E0960" w:rsidRDefault="00793730" w:rsidP="009E0960">
      <w:pPr>
        <w:widowControl w:val="0"/>
        <w:autoSpaceDE w:val="0"/>
        <w:autoSpaceDN w:val="0"/>
        <w:adjustRightInd w:val="0"/>
        <w:ind w:firstLine="709"/>
      </w:pPr>
      <w:r>
        <w:t>Организатор конкурса</w:t>
      </w:r>
      <w:r w:rsidRPr="009E0960">
        <w:t xml:space="preserve"> осуществляет аудиозапись конкурса.</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793730" w:rsidRPr="009E3450" w:rsidRDefault="00793730" w:rsidP="009E0960">
      <w:pPr>
        <w:pStyle w:val="ConsPlusNormal"/>
        <w:widowControl/>
        <w:ind w:firstLine="709"/>
        <w:rPr>
          <w:rFonts w:ascii="Times New Roman" w:hAnsi="Times New Roman" w:cs="Times New Roman"/>
          <w:b/>
          <w:sz w:val="24"/>
          <w:szCs w:val="24"/>
        </w:rPr>
      </w:pPr>
      <w:r w:rsidRPr="00CC4EDD">
        <w:rPr>
          <w:rFonts w:ascii="Times New Roman" w:hAnsi="Times New Roman" w:cs="Times New Roman"/>
          <w:sz w:val="24"/>
          <w:szCs w:val="24"/>
        </w:rPr>
        <w:t>Регистрация вышеуказанных лиц (их представителей) будет осуществляться</w:t>
      </w:r>
      <w:r w:rsidR="001E5BD2">
        <w:rPr>
          <w:rFonts w:ascii="Times New Roman" w:hAnsi="Times New Roman" w:cs="Times New Roman"/>
          <w:b/>
          <w:sz w:val="24"/>
          <w:szCs w:val="24"/>
        </w:rPr>
        <w:t xml:space="preserve"> 19 февраля </w:t>
      </w:r>
      <w:r>
        <w:rPr>
          <w:rFonts w:ascii="Times New Roman" w:hAnsi="Times New Roman" w:cs="Times New Roman"/>
          <w:b/>
          <w:sz w:val="24"/>
          <w:szCs w:val="24"/>
        </w:rPr>
        <w:t xml:space="preserve"> </w:t>
      </w:r>
      <w:r w:rsidRPr="009E3450">
        <w:rPr>
          <w:rFonts w:ascii="Times New Roman" w:hAnsi="Times New Roman" w:cs="Times New Roman"/>
          <w:b/>
          <w:sz w:val="24"/>
          <w:szCs w:val="24"/>
        </w:rPr>
        <w:t>202</w:t>
      </w:r>
      <w:r w:rsidR="001E5BD2">
        <w:rPr>
          <w:rFonts w:ascii="Times New Roman" w:hAnsi="Times New Roman" w:cs="Times New Roman"/>
          <w:b/>
          <w:sz w:val="24"/>
          <w:szCs w:val="24"/>
        </w:rPr>
        <w:t xml:space="preserve">4 </w:t>
      </w:r>
      <w:r w:rsidRPr="009E3450">
        <w:rPr>
          <w:rFonts w:ascii="Times New Roman" w:hAnsi="Times New Roman" w:cs="Times New Roman"/>
          <w:b/>
          <w:sz w:val="24"/>
          <w:szCs w:val="24"/>
        </w:rPr>
        <w:t xml:space="preserve"> года</w:t>
      </w:r>
      <w:r>
        <w:rPr>
          <w:rFonts w:ascii="Times New Roman" w:hAnsi="Times New Roman" w:cs="Times New Roman"/>
          <w:b/>
          <w:sz w:val="24"/>
          <w:szCs w:val="24"/>
        </w:rPr>
        <w:t xml:space="preserve"> </w:t>
      </w:r>
      <w:r w:rsidRPr="009E3450">
        <w:rPr>
          <w:rFonts w:ascii="Times New Roman" w:hAnsi="Times New Roman" w:cs="Times New Roman"/>
          <w:b/>
          <w:bCs/>
          <w:sz w:val="24"/>
          <w:szCs w:val="24"/>
        </w:rPr>
        <w:t xml:space="preserve">с </w:t>
      </w:r>
      <w:r>
        <w:rPr>
          <w:rFonts w:ascii="Times New Roman" w:hAnsi="Times New Roman" w:cs="Times New Roman"/>
          <w:b/>
          <w:bCs/>
          <w:sz w:val="24"/>
          <w:szCs w:val="24"/>
        </w:rPr>
        <w:t>13</w:t>
      </w:r>
      <w:r>
        <w:rPr>
          <w:rFonts w:ascii="Times New Roman" w:hAnsi="Times New Roman" w:cs="Times New Roman"/>
          <w:b/>
          <w:sz w:val="24"/>
          <w:szCs w:val="24"/>
        </w:rPr>
        <w:t>часов 0</w:t>
      </w:r>
      <w:r w:rsidRPr="009E3450">
        <w:rPr>
          <w:rFonts w:ascii="Times New Roman" w:hAnsi="Times New Roman" w:cs="Times New Roman"/>
          <w:b/>
          <w:sz w:val="24"/>
          <w:szCs w:val="24"/>
        </w:rPr>
        <w:t>0 минут до 1</w:t>
      </w:r>
      <w:r>
        <w:rPr>
          <w:rFonts w:ascii="Times New Roman" w:hAnsi="Times New Roman" w:cs="Times New Roman"/>
          <w:b/>
          <w:sz w:val="24"/>
          <w:szCs w:val="24"/>
        </w:rPr>
        <w:t>3</w:t>
      </w:r>
      <w:r w:rsidRPr="009E3450">
        <w:rPr>
          <w:rFonts w:ascii="Times New Roman" w:hAnsi="Times New Roman" w:cs="Times New Roman"/>
          <w:b/>
          <w:sz w:val="24"/>
          <w:szCs w:val="24"/>
        </w:rPr>
        <w:t xml:space="preserve"> часов </w:t>
      </w:r>
      <w:r>
        <w:rPr>
          <w:rFonts w:ascii="Times New Roman" w:hAnsi="Times New Roman" w:cs="Times New Roman"/>
          <w:b/>
          <w:sz w:val="24"/>
          <w:szCs w:val="24"/>
        </w:rPr>
        <w:t>3</w:t>
      </w:r>
      <w:r w:rsidRPr="009E3450">
        <w:rPr>
          <w:rFonts w:ascii="Times New Roman" w:hAnsi="Times New Roman" w:cs="Times New Roman"/>
          <w:b/>
          <w:sz w:val="24"/>
          <w:szCs w:val="24"/>
        </w:rPr>
        <w:t>0 минут.</w:t>
      </w:r>
    </w:p>
    <w:p w:rsidR="00793730" w:rsidRPr="009E0960" w:rsidRDefault="00793730" w:rsidP="004A1A65">
      <w:pPr>
        <w:pStyle w:val="ConsPlusNormal"/>
        <w:ind w:firstLine="709"/>
        <w:rPr>
          <w:rFonts w:ascii="Times New Roman" w:hAnsi="Times New Roman" w:cs="Times New Roman"/>
          <w:sz w:val="24"/>
          <w:szCs w:val="24"/>
        </w:rPr>
      </w:pPr>
      <w:r w:rsidRPr="009E3450">
        <w:rPr>
          <w:rFonts w:ascii="Times New Roman" w:hAnsi="Times New Roman" w:cs="Times New Roman"/>
          <w:sz w:val="24"/>
          <w:szCs w:val="24"/>
        </w:rPr>
        <w:t>Конкурс состоится</w:t>
      </w:r>
      <w:r w:rsidR="001E5BD2">
        <w:rPr>
          <w:rFonts w:ascii="Times New Roman" w:hAnsi="Times New Roman" w:cs="Times New Roman"/>
          <w:b/>
          <w:sz w:val="24"/>
          <w:szCs w:val="24"/>
        </w:rPr>
        <w:t xml:space="preserve">  22 февраля </w:t>
      </w:r>
      <w:r w:rsidR="00B54E7D">
        <w:rPr>
          <w:rFonts w:ascii="Times New Roman" w:hAnsi="Times New Roman" w:cs="Times New Roman"/>
          <w:b/>
          <w:sz w:val="24"/>
          <w:szCs w:val="24"/>
        </w:rPr>
        <w:t xml:space="preserve"> </w:t>
      </w:r>
      <w:r w:rsidRPr="009E3450">
        <w:rPr>
          <w:rFonts w:ascii="Times New Roman" w:hAnsi="Times New Roman" w:cs="Times New Roman"/>
          <w:b/>
          <w:sz w:val="24"/>
          <w:szCs w:val="24"/>
        </w:rPr>
        <w:t xml:space="preserve"> 202</w:t>
      </w:r>
      <w:r w:rsidR="001E5BD2">
        <w:rPr>
          <w:rFonts w:ascii="Times New Roman" w:hAnsi="Times New Roman" w:cs="Times New Roman"/>
          <w:b/>
          <w:sz w:val="24"/>
          <w:szCs w:val="24"/>
        </w:rPr>
        <w:t>4</w:t>
      </w:r>
      <w:r w:rsidRPr="009E3450">
        <w:rPr>
          <w:rFonts w:ascii="Times New Roman" w:hAnsi="Times New Roman" w:cs="Times New Roman"/>
          <w:b/>
          <w:sz w:val="24"/>
          <w:szCs w:val="24"/>
        </w:rPr>
        <w:t xml:space="preserve"> года </w:t>
      </w:r>
      <w:r>
        <w:rPr>
          <w:rFonts w:ascii="Times New Roman" w:hAnsi="Times New Roman" w:cs="Times New Roman"/>
          <w:b/>
          <w:bCs/>
          <w:sz w:val="24"/>
          <w:szCs w:val="24"/>
        </w:rPr>
        <w:t xml:space="preserve">в </w:t>
      </w:r>
      <w:r w:rsidRPr="009E3450">
        <w:rPr>
          <w:rFonts w:ascii="Times New Roman" w:hAnsi="Times New Roman" w:cs="Times New Roman"/>
          <w:b/>
          <w:sz w:val="24"/>
          <w:szCs w:val="24"/>
        </w:rPr>
        <w:t xml:space="preserve"> 1</w:t>
      </w:r>
      <w:r>
        <w:rPr>
          <w:rFonts w:ascii="Times New Roman" w:hAnsi="Times New Roman" w:cs="Times New Roman"/>
          <w:b/>
          <w:sz w:val="24"/>
          <w:szCs w:val="24"/>
        </w:rPr>
        <w:t>3</w:t>
      </w:r>
      <w:r w:rsidRPr="009E3450">
        <w:rPr>
          <w:rFonts w:ascii="Times New Roman" w:hAnsi="Times New Roman" w:cs="Times New Roman"/>
          <w:b/>
          <w:sz w:val="24"/>
          <w:szCs w:val="24"/>
        </w:rPr>
        <w:t xml:space="preserve"> часов </w:t>
      </w:r>
      <w:r>
        <w:rPr>
          <w:rFonts w:ascii="Times New Roman" w:hAnsi="Times New Roman" w:cs="Times New Roman"/>
          <w:b/>
          <w:sz w:val="24"/>
          <w:szCs w:val="24"/>
        </w:rPr>
        <w:t>3</w:t>
      </w:r>
      <w:r w:rsidRPr="009E3450">
        <w:rPr>
          <w:rFonts w:ascii="Times New Roman" w:hAnsi="Times New Roman" w:cs="Times New Roman"/>
          <w:b/>
          <w:sz w:val="24"/>
          <w:szCs w:val="24"/>
        </w:rPr>
        <w:t>0 минут</w:t>
      </w:r>
      <w:r>
        <w:rPr>
          <w:rFonts w:ascii="Times New Roman" w:hAnsi="Times New Roman" w:cs="Times New Roman"/>
          <w:b/>
          <w:sz w:val="24"/>
          <w:szCs w:val="24"/>
        </w:rPr>
        <w:t xml:space="preserve"> </w:t>
      </w:r>
      <w:r w:rsidRPr="00CC4EDD">
        <w:rPr>
          <w:rFonts w:ascii="Times New Roman" w:hAnsi="Times New Roman" w:cs="Times New Roman"/>
          <w:sz w:val="24"/>
          <w:szCs w:val="24"/>
        </w:rPr>
        <w:t xml:space="preserve">по московскому времени по адресу: </w:t>
      </w:r>
      <w:r>
        <w:rPr>
          <w:rFonts w:ascii="Times New Roman" w:hAnsi="Times New Roman" w:cs="Times New Roman"/>
          <w:sz w:val="24"/>
          <w:szCs w:val="24"/>
        </w:rPr>
        <w:t xml:space="preserve">152483, Ярославская область, Любимский район, д. Рузбугино, ул. Центральная, д.20, </w:t>
      </w:r>
      <w:r w:rsidRPr="009E096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Осецкого сельского поселения</w:t>
      </w:r>
      <w:r w:rsidRPr="009E0960">
        <w:rPr>
          <w:rFonts w:ascii="Times New Roman" w:hAnsi="Times New Roman" w:cs="Times New Roman"/>
          <w:sz w:val="24"/>
          <w:szCs w:val="24"/>
        </w:rPr>
        <w:t>.</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Участники конкурса предлагают установить размер платы за содержание и ремонт жилого помещения,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793730" w:rsidRPr="009E0960" w:rsidRDefault="00793730" w:rsidP="009E0960">
      <w:pPr>
        <w:widowControl w:val="0"/>
        <w:autoSpaceDE w:val="0"/>
        <w:autoSpaceDN w:val="0"/>
        <w:ind w:firstLine="709"/>
        <w:rPr>
          <w:szCs w:val="20"/>
        </w:rPr>
      </w:pPr>
      <w:r w:rsidRPr="009E0960">
        <w:rPr>
          <w:szCs w:val="20"/>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 xml:space="preserve">Победитель конкурса принимает на себя обязательства выполнять  работы и услуги, входящие в перечень работ и услуг, указанных в конкурсной документации, за </w:t>
      </w:r>
      <w:r w:rsidRPr="009E0960">
        <w:rPr>
          <w:rFonts w:ascii="Times New Roman" w:hAnsi="Times New Roman" w:cs="Times New Roman"/>
          <w:sz w:val="24"/>
          <w:szCs w:val="24"/>
        </w:rPr>
        <w:lastRenderedPageBreak/>
        <w:t>плату за содержание и ремонт жилого помещения в размере,</w:t>
      </w:r>
      <w:r w:rsidRPr="009E0960">
        <w:rPr>
          <w:rFonts w:ascii="Times New Roman" w:hAnsi="Times New Roman" w:cs="Times New Roman"/>
          <w:sz w:val="24"/>
          <w:szCs w:val="22"/>
          <w:lang w:eastAsia="en-US"/>
        </w:rPr>
        <w:t>предложенном таким победителем (таким участником) конкурса, а также исполнять иные обязательства, указанные в проекте договора управления многоквартирным домом.</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При этом указываемая в договоре управления многоквартирным домом стоимость  каждой работы и услуг,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w:t>
      </w:r>
    </w:p>
    <w:p w:rsidR="00793730" w:rsidRPr="009E0960" w:rsidRDefault="00793730" w:rsidP="009E0960">
      <w:pPr>
        <w:widowControl w:val="0"/>
        <w:autoSpaceDE w:val="0"/>
        <w:autoSpaceDN w:val="0"/>
        <w:adjustRightInd w:val="0"/>
        <w:ind w:firstLine="709"/>
      </w:pPr>
      <w:r w:rsidRPr="009E0960">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793730" w:rsidRPr="009E0960" w:rsidRDefault="00793730" w:rsidP="009E0960">
      <w:pPr>
        <w:widowControl w:val="0"/>
        <w:autoSpaceDE w:val="0"/>
        <w:autoSpaceDN w:val="0"/>
        <w:adjustRightInd w:val="0"/>
        <w:ind w:firstLine="709"/>
      </w:pPr>
      <w:r w:rsidRPr="009E0960">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793730" w:rsidRPr="009E0960" w:rsidRDefault="00793730" w:rsidP="009E0960">
      <w:pPr>
        <w:widowControl w:val="0"/>
        <w:autoSpaceDE w:val="0"/>
        <w:autoSpaceDN w:val="0"/>
        <w:adjustRightInd w:val="0"/>
        <w:ind w:firstLine="709"/>
      </w:pPr>
      <w:r w:rsidRPr="009E0960">
        <w:t>Текст протокола конкурса размещается на официальном сайте в течение 1 рабочего дня с даты его утверждения.</w:t>
      </w:r>
    </w:p>
    <w:p w:rsidR="00793730" w:rsidRPr="009E0960" w:rsidRDefault="00793730" w:rsidP="009E0960">
      <w:pPr>
        <w:widowControl w:val="0"/>
        <w:autoSpaceDE w:val="0"/>
        <w:autoSpaceDN w:val="0"/>
        <w:adjustRightInd w:val="0"/>
        <w:ind w:firstLine="709"/>
      </w:pPr>
      <w:r w:rsidRPr="009E0960">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ремонтжилого помещения, которому средства возвращаются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93730" w:rsidRPr="009E0960" w:rsidRDefault="00793730" w:rsidP="009E0960">
      <w:pPr>
        <w:pStyle w:val="ConsPlusNormal"/>
        <w:widowControl/>
        <w:ind w:firstLine="709"/>
        <w:outlineLvl w:val="1"/>
        <w:rPr>
          <w:rFonts w:ascii="Times New Roman" w:hAnsi="Times New Roman" w:cs="Times New Roman"/>
          <w:sz w:val="24"/>
          <w:szCs w:val="24"/>
        </w:rPr>
      </w:pPr>
      <w:r w:rsidRPr="009E0960">
        <w:rPr>
          <w:rFonts w:ascii="Times New Roman" w:hAnsi="Times New Roman" w:cs="Times New Roman"/>
          <w:sz w:val="24"/>
          <w:szCs w:val="24"/>
        </w:rPr>
        <w:t>Участник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793730" w:rsidRPr="009E0960" w:rsidRDefault="00793730" w:rsidP="009E0960">
      <w:pPr>
        <w:pStyle w:val="ConsPlusNormal"/>
        <w:widowControl/>
        <w:ind w:firstLine="709"/>
        <w:rPr>
          <w:rFonts w:ascii="Times New Roman" w:hAnsi="Times New Roman" w:cs="Times New Roman"/>
          <w:sz w:val="24"/>
          <w:szCs w:val="24"/>
        </w:rPr>
      </w:pPr>
      <w:r w:rsidRPr="009E0960">
        <w:rPr>
          <w:rFonts w:ascii="Times New Roman" w:hAnsi="Times New Roman" w:cs="Times New Roman"/>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793730" w:rsidRPr="009E0960" w:rsidRDefault="00793730" w:rsidP="009E0960">
      <w:pPr>
        <w:pStyle w:val="ConsPlusNormal"/>
        <w:widowControl/>
        <w:ind w:firstLine="709"/>
        <w:outlineLvl w:val="1"/>
        <w:rPr>
          <w:rFonts w:ascii="Times New Roman" w:hAnsi="Times New Roman" w:cs="Times New Roman"/>
          <w:sz w:val="24"/>
          <w:szCs w:val="24"/>
        </w:rPr>
      </w:pPr>
      <w:r w:rsidRPr="009E0960">
        <w:rPr>
          <w:rFonts w:ascii="Times New Roman" w:hAnsi="Times New Roman" w:cs="Times New Roman"/>
          <w:sz w:val="24"/>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93730" w:rsidRDefault="00793730" w:rsidP="00052BB8">
      <w:pPr>
        <w:pStyle w:val="ConsPlusNormal"/>
        <w:widowControl/>
        <w:ind w:firstLine="0"/>
        <w:outlineLvl w:val="1"/>
        <w:rPr>
          <w:rFonts w:ascii="Times New Roman" w:hAnsi="Times New Roman" w:cs="Times New Roman"/>
          <w:sz w:val="24"/>
          <w:szCs w:val="24"/>
        </w:rPr>
      </w:pPr>
    </w:p>
    <w:p w:rsidR="00793730" w:rsidRDefault="00793730" w:rsidP="00052BB8">
      <w:pPr>
        <w:pStyle w:val="ConsPlusNormal"/>
        <w:widowControl/>
        <w:ind w:firstLine="0"/>
        <w:outlineLvl w:val="1"/>
        <w:rPr>
          <w:rFonts w:ascii="Times New Roman" w:hAnsi="Times New Roman" w:cs="Times New Roman"/>
          <w:sz w:val="24"/>
          <w:szCs w:val="24"/>
        </w:rPr>
      </w:pPr>
    </w:p>
    <w:p w:rsidR="00793730" w:rsidRDefault="00793730" w:rsidP="000C1ED2">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Глава  Осецкого сельского поселения                                                                 В.А. Сочнев</w:t>
      </w:r>
    </w:p>
    <w:p w:rsidR="00793730" w:rsidRDefault="00793730" w:rsidP="000C1ED2">
      <w:pPr>
        <w:pStyle w:val="ConsPlusNormal"/>
        <w:widowControl/>
        <w:ind w:firstLine="0"/>
        <w:outlineLvl w:val="1"/>
        <w:rPr>
          <w:rFonts w:ascii="Times New Roman" w:hAnsi="Times New Roman" w:cs="Times New Roman"/>
          <w:sz w:val="24"/>
          <w:szCs w:val="24"/>
        </w:rPr>
      </w:pPr>
    </w:p>
    <w:p w:rsidR="00793730" w:rsidRDefault="00793730" w:rsidP="00B54B36">
      <w:pPr>
        <w:pStyle w:val="ConsPlusNormal"/>
        <w:widowControl/>
        <w:tabs>
          <w:tab w:val="left" w:pos="7938"/>
        </w:tabs>
        <w:ind w:firstLine="0"/>
        <w:jc w:val="right"/>
        <w:outlineLvl w:val="1"/>
        <w:rPr>
          <w:rFonts w:ascii="Times New Roman" w:hAnsi="Times New Roman" w:cs="Times New Roman"/>
          <w:sz w:val="24"/>
          <w:szCs w:val="24"/>
        </w:rPr>
        <w:sectPr w:rsidR="00793730" w:rsidSect="004D6444">
          <w:pgSz w:w="11906" w:h="16838"/>
          <w:pgMar w:top="568" w:right="851" w:bottom="426" w:left="1701" w:header="720" w:footer="720" w:gutter="0"/>
          <w:cols w:space="708"/>
          <w:docGrid w:linePitch="360"/>
        </w:sectPr>
      </w:pPr>
    </w:p>
    <w:p w:rsidR="00793730" w:rsidRPr="001474E4" w:rsidRDefault="00793730" w:rsidP="00E6255F">
      <w:pPr>
        <w:pStyle w:val="ConsPlusNormal"/>
        <w:widowControl/>
        <w:tabs>
          <w:tab w:val="left" w:pos="4962"/>
          <w:tab w:val="left" w:pos="7938"/>
        </w:tabs>
        <w:ind w:firstLine="0"/>
        <w:jc w:val="right"/>
        <w:outlineLvl w:val="1"/>
        <w:rPr>
          <w:rFonts w:ascii="Times New Roman" w:hAnsi="Times New Roman" w:cs="Times New Roman"/>
          <w:sz w:val="24"/>
          <w:szCs w:val="24"/>
        </w:rPr>
      </w:pPr>
      <w:r w:rsidRPr="001474E4">
        <w:rPr>
          <w:rFonts w:ascii="Times New Roman" w:hAnsi="Times New Roman" w:cs="Times New Roman"/>
          <w:sz w:val="24"/>
          <w:szCs w:val="24"/>
        </w:rPr>
        <w:lastRenderedPageBreak/>
        <w:t>Приложение N 1</w:t>
      </w:r>
    </w:p>
    <w:p w:rsidR="00793730" w:rsidRDefault="00793730" w:rsidP="004E5149">
      <w:pPr>
        <w:tabs>
          <w:tab w:val="left" w:pos="5670"/>
        </w:tabs>
        <w:autoSpaceDE w:val="0"/>
        <w:autoSpaceDN w:val="0"/>
        <w:adjustRightInd w:val="0"/>
        <w:jc w:val="right"/>
      </w:pPr>
      <w:r w:rsidRPr="00B35774">
        <w:t>к конкурсной документации</w:t>
      </w:r>
    </w:p>
    <w:p w:rsidR="00793730" w:rsidRDefault="00793730" w:rsidP="000C1ED2">
      <w:pPr>
        <w:ind w:right="22"/>
        <w:jc w:val="right"/>
      </w:pPr>
    </w:p>
    <w:tbl>
      <w:tblPr>
        <w:tblW w:w="0" w:type="auto"/>
        <w:jc w:val="right"/>
        <w:tblInd w:w="425" w:type="dxa"/>
        <w:tblLook w:val="00A0"/>
      </w:tblPr>
      <w:tblGrid>
        <w:gridCol w:w="3508"/>
      </w:tblGrid>
      <w:tr w:rsidR="00793730" w:rsidRPr="002E5F0D" w:rsidTr="007473B4">
        <w:trPr>
          <w:jc w:val="right"/>
        </w:trPr>
        <w:tc>
          <w:tcPr>
            <w:tcW w:w="3508" w:type="dxa"/>
            <w:vAlign w:val="center"/>
          </w:tcPr>
          <w:p w:rsidR="00793730" w:rsidRPr="007473B4" w:rsidRDefault="00793730" w:rsidP="00F81678">
            <w:r w:rsidRPr="007473B4">
              <w:t>УТВЕРЖДАЮ</w:t>
            </w:r>
          </w:p>
          <w:p w:rsidR="00793730" w:rsidRPr="007473B4" w:rsidRDefault="00793730" w:rsidP="007473B4">
            <w:pPr>
              <w:tabs>
                <w:tab w:val="left" w:pos="5812"/>
              </w:tabs>
            </w:pPr>
            <w:r>
              <w:t>Глава Осецкого сельского поселения</w:t>
            </w:r>
          </w:p>
          <w:p w:rsidR="00793730" w:rsidRPr="007473B4" w:rsidRDefault="00793730" w:rsidP="00F81678">
            <w:r>
              <w:t>________________В.А. Сочнев</w:t>
            </w:r>
          </w:p>
          <w:p w:rsidR="00793730" w:rsidRPr="007473B4" w:rsidRDefault="00793730" w:rsidP="00001791">
            <w:pPr>
              <w:rPr>
                <w:u w:val="single"/>
              </w:rPr>
            </w:pPr>
          </w:p>
        </w:tc>
      </w:tr>
    </w:tbl>
    <w:p w:rsidR="00793730" w:rsidRPr="00730BF5" w:rsidRDefault="00793730" w:rsidP="008020FD">
      <w:pPr>
        <w:pStyle w:val="ConsPlusNonformat"/>
        <w:jc w:val="center"/>
        <w:rPr>
          <w:sz w:val="22"/>
          <w:szCs w:val="22"/>
        </w:rPr>
      </w:pPr>
      <w:r>
        <w:tab/>
      </w:r>
    </w:p>
    <w:p w:rsidR="00793730" w:rsidRPr="008020FD" w:rsidRDefault="00793730" w:rsidP="008020FD">
      <w:pPr>
        <w:pStyle w:val="ConsPlusNonformat"/>
        <w:jc w:val="center"/>
        <w:rPr>
          <w:rFonts w:ascii="Times New Roman" w:hAnsi="Times New Roman" w:cs="Times New Roman"/>
          <w:sz w:val="24"/>
          <w:szCs w:val="24"/>
        </w:rPr>
      </w:pPr>
      <w:r w:rsidRPr="008020FD">
        <w:rPr>
          <w:rFonts w:ascii="Times New Roman" w:hAnsi="Times New Roman" w:cs="Times New Roman"/>
          <w:sz w:val="24"/>
          <w:szCs w:val="24"/>
        </w:rPr>
        <w:t xml:space="preserve">АКТ </w:t>
      </w:r>
    </w:p>
    <w:p w:rsidR="00793730" w:rsidRPr="008020FD" w:rsidRDefault="00793730" w:rsidP="008020FD">
      <w:pPr>
        <w:pStyle w:val="ConsPlusNonformat"/>
        <w:jc w:val="center"/>
        <w:rPr>
          <w:rFonts w:ascii="Times New Roman" w:hAnsi="Times New Roman" w:cs="Times New Roman"/>
          <w:sz w:val="24"/>
          <w:szCs w:val="24"/>
        </w:rPr>
      </w:pPr>
      <w:r w:rsidRPr="008020FD">
        <w:rPr>
          <w:rFonts w:ascii="Times New Roman" w:hAnsi="Times New Roman" w:cs="Times New Roman"/>
          <w:sz w:val="24"/>
          <w:szCs w:val="24"/>
        </w:rPr>
        <w:t>О СОСТОЯНИИ ОБЩЕГО ИМУЩЕСТВА В МНОГОКВАРТИРНОМ ДОМЕ,</w:t>
      </w:r>
    </w:p>
    <w:p w:rsidR="00793730" w:rsidRPr="008020FD" w:rsidRDefault="00793730" w:rsidP="008020FD">
      <w:pPr>
        <w:pStyle w:val="ConsPlusNonformat"/>
        <w:jc w:val="center"/>
        <w:rPr>
          <w:rFonts w:ascii="Times New Roman" w:hAnsi="Times New Roman" w:cs="Times New Roman"/>
          <w:sz w:val="24"/>
          <w:szCs w:val="24"/>
        </w:rPr>
      </w:pPr>
      <w:r w:rsidRPr="008020FD">
        <w:rPr>
          <w:rFonts w:ascii="Times New Roman" w:hAnsi="Times New Roman" w:cs="Times New Roman"/>
          <w:sz w:val="24"/>
          <w:szCs w:val="24"/>
        </w:rPr>
        <w:t>ЯВЛЯЮЩЕГОСЯ ОБЪЕКТОМ КОНКУРСА</w:t>
      </w:r>
    </w:p>
    <w:p w:rsidR="00793730" w:rsidRPr="008020FD" w:rsidRDefault="00793730" w:rsidP="008020FD">
      <w:pPr>
        <w:pStyle w:val="ConsPlusNonformat"/>
        <w:rPr>
          <w:rFonts w:ascii="Times New Roman" w:hAnsi="Times New Roman" w:cs="Times New Roman"/>
          <w:sz w:val="24"/>
          <w:szCs w:val="24"/>
        </w:rPr>
      </w:pPr>
      <w:r w:rsidRPr="008020FD">
        <w:rPr>
          <w:rFonts w:ascii="Times New Roman" w:hAnsi="Times New Roman" w:cs="Times New Roman"/>
          <w:sz w:val="24"/>
          <w:szCs w:val="24"/>
        </w:rPr>
        <w:t xml:space="preserve">         I. ОБЩИЕ СВЕДЕНИЯ О МНОГОКВАРТИРНОМ ДОМЕ</w:t>
      </w:r>
    </w:p>
    <w:p w:rsidR="00793730" w:rsidRPr="008020FD" w:rsidRDefault="00793730" w:rsidP="008020FD">
      <w:pPr>
        <w:pStyle w:val="ConsPlusNonformat"/>
        <w:rPr>
          <w:rFonts w:ascii="Times New Roman" w:hAnsi="Times New Roman" w:cs="Times New Roman"/>
          <w:sz w:val="24"/>
          <w:szCs w:val="24"/>
        </w:rPr>
      </w:pPr>
    </w:p>
    <w:p w:rsidR="00793730" w:rsidRPr="008020FD" w:rsidRDefault="00793730" w:rsidP="008020FD">
      <w:pPr>
        <w:pStyle w:val="ConsPlusNonformat"/>
        <w:rPr>
          <w:rFonts w:ascii="Times New Roman" w:hAnsi="Times New Roman" w:cs="Times New Roman"/>
          <w:sz w:val="24"/>
          <w:szCs w:val="24"/>
          <w:u w:val="single"/>
        </w:rPr>
      </w:pPr>
      <w:r w:rsidRPr="008020FD">
        <w:rPr>
          <w:rFonts w:ascii="Times New Roman" w:hAnsi="Times New Roman" w:cs="Times New Roman"/>
          <w:sz w:val="24"/>
          <w:szCs w:val="24"/>
        </w:rPr>
        <w:t xml:space="preserve">1. Адрес многоквартирного дома </w:t>
      </w:r>
      <w:r w:rsidRPr="008020FD">
        <w:rPr>
          <w:rFonts w:ascii="Times New Roman" w:hAnsi="Times New Roman" w:cs="Times New Roman"/>
          <w:sz w:val="24"/>
          <w:szCs w:val="24"/>
          <w:u w:val="single"/>
        </w:rPr>
        <w:t>Ярославская облас</w:t>
      </w:r>
      <w:r>
        <w:rPr>
          <w:rFonts w:ascii="Times New Roman" w:hAnsi="Times New Roman" w:cs="Times New Roman"/>
          <w:sz w:val="24"/>
          <w:szCs w:val="24"/>
          <w:u w:val="single"/>
        </w:rPr>
        <w:t>ть,Любимский район, д. Раслово- Монастырское, ул. Луговая, д.3</w:t>
      </w:r>
    </w:p>
    <w:p w:rsidR="00793730" w:rsidRPr="008020FD" w:rsidRDefault="00793730" w:rsidP="008020FD">
      <w:pPr>
        <w:pStyle w:val="ConsPlusNonformat"/>
        <w:rPr>
          <w:rFonts w:ascii="Times New Roman" w:hAnsi="Times New Roman" w:cs="Times New Roman"/>
          <w:sz w:val="24"/>
          <w:szCs w:val="24"/>
          <w:u w:val="single"/>
        </w:rPr>
      </w:pPr>
      <w:r w:rsidRPr="008020FD">
        <w:rPr>
          <w:rFonts w:ascii="Times New Roman" w:hAnsi="Times New Roman" w:cs="Times New Roman"/>
          <w:sz w:val="24"/>
          <w:szCs w:val="24"/>
        </w:rPr>
        <w:t xml:space="preserve">2. Кадастровый номер многоквартирного дома (при его наличии) </w:t>
      </w:r>
    </w:p>
    <w:p w:rsidR="00793730" w:rsidRPr="008020FD" w:rsidRDefault="00793730" w:rsidP="008020FD">
      <w:pPr>
        <w:pStyle w:val="ConsPlusNonformat"/>
        <w:rPr>
          <w:rFonts w:ascii="Times New Roman" w:hAnsi="Times New Roman" w:cs="Times New Roman"/>
          <w:sz w:val="24"/>
          <w:szCs w:val="24"/>
        </w:rPr>
      </w:pPr>
      <w:r w:rsidRPr="008020FD">
        <w:rPr>
          <w:rFonts w:ascii="Times New Roman" w:hAnsi="Times New Roman" w:cs="Times New Roman"/>
          <w:sz w:val="24"/>
          <w:szCs w:val="24"/>
        </w:rPr>
        <w:t xml:space="preserve">3. Серия, тип постройки </w:t>
      </w:r>
      <w:r w:rsidRPr="008020FD">
        <w:rPr>
          <w:rFonts w:ascii="Times New Roman" w:hAnsi="Times New Roman" w:cs="Times New Roman"/>
          <w:sz w:val="24"/>
          <w:szCs w:val="24"/>
          <w:u w:val="single"/>
        </w:rPr>
        <w:t>Многоквартирный жилой дом</w:t>
      </w:r>
    </w:p>
    <w:p w:rsidR="00793730" w:rsidRPr="008020FD" w:rsidRDefault="00793730" w:rsidP="008020FD">
      <w:pPr>
        <w:pStyle w:val="ConsPlusNonformat"/>
        <w:rPr>
          <w:rFonts w:ascii="Times New Roman" w:hAnsi="Times New Roman" w:cs="Times New Roman"/>
          <w:sz w:val="24"/>
          <w:szCs w:val="24"/>
          <w:u w:val="single"/>
        </w:rPr>
      </w:pPr>
      <w:r w:rsidRPr="008020FD">
        <w:rPr>
          <w:rFonts w:ascii="Times New Roman" w:hAnsi="Times New Roman" w:cs="Times New Roman"/>
          <w:sz w:val="24"/>
          <w:szCs w:val="24"/>
        </w:rPr>
        <w:t xml:space="preserve">4. Год постройки </w:t>
      </w:r>
      <w:r>
        <w:rPr>
          <w:rFonts w:ascii="Times New Roman" w:hAnsi="Times New Roman" w:cs="Times New Roman"/>
          <w:sz w:val="24"/>
          <w:szCs w:val="24"/>
          <w:u w:val="single"/>
        </w:rPr>
        <w:t xml:space="preserve"> 1976</w:t>
      </w:r>
      <w:r w:rsidRPr="008020FD">
        <w:rPr>
          <w:rFonts w:ascii="Times New Roman" w:hAnsi="Times New Roman" w:cs="Times New Roman"/>
          <w:sz w:val="24"/>
          <w:szCs w:val="24"/>
          <w:u w:val="single"/>
        </w:rPr>
        <w:t xml:space="preserve"> г.</w:t>
      </w:r>
    </w:p>
    <w:p w:rsidR="00793730" w:rsidRPr="008020FD" w:rsidRDefault="00793730" w:rsidP="008020FD">
      <w:pPr>
        <w:pStyle w:val="ConsPlusNonformat"/>
        <w:rPr>
          <w:rFonts w:ascii="Times New Roman" w:hAnsi="Times New Roman" w:cs="Times New Roman"/>
          <w:sz w:val="24"/>
          <w:szCs w:val="24"/>
          <w:u w:val="single"/>
        </w:rPr>
      </w:pPr>
      <w:r w:rsidRPr="008020FD">
        <w:rPr>
          <w:rFonts w:ascii="Times New Roman" w:hAnsi="Times New Roman" w:cs="Times New Roman"/>
          <w:sz w:val="24"/>
          <w:szCs w:val="24"/>
        </w:rPr>
        <w:t xml:space="preserve">5. Степень износа по данным государственного технического учета </w:t>
      </w:r>
      <w:r w:rsidRPr="008020FD">
        <w:rPr>
          <w:rFonts w:ascii="Times New Roman" w:hAnsi="Times New Roman" w:cs="Times New Roman"/>
          <w:sz w:val="24"/>
          <w:szCs w:val="24"/>
          <w:u w:val="single"/>
        </w:rPr>
        <w:t>0%</w:t>
      </w:r>
    </w:p>
    <w:p w:rsidR="00793730" w:rsidRPr="008020FD" w:rsidRDefault="00793730" w:rsidP="008020FD">
      <w:pPr>
        <w:pStyle w:val="ConsPlusNonformat"/>
        <w:rPr>
          <w:rFonts w:ascii="Times New Roman" w:hAnsi="Times New Roman" w:cs="Times New Roman"/>
          <w:sz w:val="24"/>
          <w:szCs w:val="24"/>
        </w:rPr>
      </w:pPr>
      <w:r w:rsidRPr="008020FD">
        <w:rPr>
          <w:rFonts w:ascii="Times New Roman" w:hAnsi="Times New Roman" w:cs="Times New Roman"/>
          <w:sz w:val="24"/>
          <w:szCs w:val="24"/>
        </w:rPr>
        <w:t xml:space="preserve">6. Степень фактического износа </w:t>
      </w:r>
      <w:r w:rsidR="00B54E7D">
        <w:rPr>
          <w:rFonts w:ascii="Times New Roman" w:hAnsi="Times New Roman" w:cs="Times New Roman"/>
          <w:sz w:val="24"/>
          <w:szCs w:val="24"/>
        </w:rPr>
        <w:t xml:space="preserve">   </w:t>
      </w:r>
    </w:p>
    <w:p w:rsidR="00793730" w:rsidRPr="008020FD" w:rsidRDefault="00793730" w:rsidP="008020FD">
      <w:pPr>
        <w:pStyle w:val="ConsPlusNonformat"/>
        <w:rPr>
          <w:rFonts w:ascii="Times New Roman" w:hAnsi="Times New Roman" w:cs="Times New Roman"/>
          <w:sz w:val="24"/>
          <w:szCs w:val="24"/>
        </w:rPr>
      </w:pPr>
      <w:r w:rsidRPr="008020FD">
        <w:rPr>
          <w:rFonts w:ascii="Times New Roman" w:hAnsi="Times New Roman" w:cs="Times New Roman"/>
          <w:sz w:val="24"/>
          <w:szCs w:val="24"/>
        </w:rPr>
        <w:t xml:space="preserve">7. Год последнего капитального ремонта </w:t>
      </w:r>
      <w:r w:rsidRPr="008020FD">
        <w:rPr>
          <w:rFonts w:ascii="Times New Roman" w:hAnsi="Times New Roman" w:cs="Times New Roman"/>
          <w:sz w:val="24"/>
          <w:szCs w:val="24"/>
          <w:u w:val="single"/>
        </w:rPr>
        <w:t xml:space="preserve">Капитальный ремонт не проводился </w:t>
      </w:r>
    </w:p>
    <w:p w:rsidR="00793730" w:rsidRPr="008020FD" w:rsidRDefault="00793730" w:rsidP="008020FD">
      <w:pPr>
        <w:pStyle w:val="ConsPlusNonformat"/>
        <w:rPr>
          <w:rFonts w:ascii="Times New Roman" w:hAnsi="Times New Roman" w:cs="Times New Roman"/>
          <w:sz w:val="24"/>
          <w:szCs w:val="24"/>
        </w:rPr>
      </w:pPr>
      <w:r w:rsidRPr="008020FD">
        <w:rPr>
          <w:rFonts w:ascii="Times New Roman" w:hAnsi="Times New Roman" w:cs="Times New Roman"/>
          <w:sz w:val="24"/>
          <w:szCs w:val="24"/>
        </w:rPr>
        <w:t>8. Реквизиты правового акта о признании многоквартирного дома аварийным и подлежащим сносу</w:t>
      </w:r>
      <w:r>
        <w:rPr>
          <w:rFonts w:ascii="Times New Roman" w:hAnsi="Times New Roman" w:cs="Times New Roman"/>
          <w:sz w:val="24"/>
          <w:szCs w:val="24"/>
        </w:rPr>
        <w:t xml:space="preserve"> </w:t>
      </w:r>
      <w:r w:rsidRPr="008020FD">
        <w:rPr>
          <w:rFonts w:ascii="Times New Roman" w:hAnsi="Times New Roman" w:cs="Times New Roman"/>
          <w:sz w:val="24"/>
          <w:szCs w:val="24"/>
          <w:u w:val="single"/>
        </w:rPr>
        <w:t>Нет</w:t>
      </w:r>
    </w:p>
    <w:p w:rsidR="00793730" w:rsidRPr="008020FD" w:rsidRDefault="00793730" w:rsidP="008020FD">
      <w:pPr>
        <w:pStyle w:val="ConsPlusNonformat"/>
        <w:rPr>
          <w:rFonts w:ascii="Times New Roman" w:hAnsi="Times New Roman" w:cs="Times New Roman"/>
          <w:sz w:val="24"/>
          <w:szCs w:val="24"/>
          <w:u w:val="single"/>
        </w:rPr>
      </w:pPr>
      <w:r w:rsidRPr="008020FD">
        <w:rPr>
          <w:rFonts w:ascii="Times New Roman" w:hAnsi="Times New Roman" w:cs="Times New Roman"/>
          <w:sz w:val="24"/>
          <w:szCs w:val="24"/>
        </w:rPr>
        <w:t>9. Количество этажей:</w:t>
      </w:r>
      <w:r>
        <w:rPr>
          <w:rFonts w:ascii="Times New Roman" w:hAnsi="Times New Roman" w:cs="Times New Roman"/>
          <w:sz w:val="24"/>
          <w:szCs w:val="24"/>
          <w:u w:val="single"/>
        </w:rPr>
        <w:t xml:space="preserve"> 2</w:t>
      </w:r>
      <w:r w:rsidRPr="008020FD">
        <w:rPr>
          <w:rFonts w:ascii="Times New Roman" w:hAnsi="Times New Roman" w:cs="Times New Roman"/>
          <w:sz w:val="24"/>
          <w:szCs w:val="24"/>
          <w:u w:val="single"/>
        </w:rPr>
        <w:t xml:space="preserve"> </w:t>
      </w:r>
    </w:p>
    <w:p w:rsidR="00793730" w:rsidRPr="008020FD" w:rsidRDefault="00793730" w:rsidP="008020FD">
      <w:pPr>
        <w:pStyle w:val="ConsPlusNonformat"/>
        <w:rPr>
          <w:rFonts w:ascii="Times New Roman" w:hAnsi="Times New Roman" w:cs="Times New Roman"/>
          <w:sz w:val="24"/>
          <w:szCs w:val="24"/>
          <w:u w:val="single"/>
        </w:rPr>
      </w:pPr>
      <w:r w:rsidRPr="008020FD">
        <w:rPr>
          <w:rFonts w:ascii="Times New Roman" w:hAnsi="Times New Roman" w:cs="Times New Roman"/>
          <w:sz w:val="24"/>
          <w:szCs w:val="24"/>
        </w:rPr>
        <w:t>10. Наличие подвала:</w:t>
      </w:r>
      <w:r w:rsidRPr="008020FD">
        <w:rPr>
          <w:rFonts w:ascii="Times New Roman" w:hAnsi="Times New Roman" w:cs="Times New Roman"/>
          <w:sz w:val="24"/>
          <w:szCs w:val="24"/>
          <w:u w:val="single"/>
        </w:rPr>
        <w:t xml:space="preserve"> Нет </w:t>
      </w:r>
    </w:p>
    <w:p w:rsidR="00793730" w:rsidRPr="008020FD" w:rsidRDefault="00793730" w:rsidP="008020FD">
      <w:pPr>
        <w:pStyle w:val="ConsPlusNonformat"/>
        <w:rPr>
          <w:rFonts w:ascii="Times New Roman" w:hAnsi="Times New Roman" w:cs="Times New Roman"/>
          <w:sz w:val="24"/>
          <w:szCs w:val="24"/>
          <w:u w:val="single"/>
        </w:rPr>
      </w:pPr>
      <w:r w:rsidRPr="008020FD">
        <w:rPr>
          <w:rFonts w:ascii="Times New Roman" w:hAnsi="Times New Roman" w:cs="Times New Roman"/>
          <w:sz w:val="24"/>
          <w:szCs w:val="24"/>
        </w:rPr>
        <w:t>11. Наличие цокольного этажа:</w:t>
      </w:r>
      <w:r w:rsidRPr="008020FD">
        <w:rPr>
          <w:rFonts w:ascii="Times New Roman" w:hAnsi="Times New Roman" w:cs="Times New Roman"/>
          <w:sz w:val="24"/>
          <w:szCs w:val="24"/>
          <w:u w:val="single"/>
        </w:rPr>
        <w:t xml:space="preserve"> Нет </w:t>
      </w:r>
    </w:p>
    <w:p w:rsidR="00793730" w:rsidRPr="008020FD" w:rsidRDefault="00793730" w:rsidP="008020FD">
      <w:pPr>
        <w:pStyle w:val="ConsPlusNonformat"/>
        <w:rPr>
          <w:rFonts w:ascii="Times New Roman" w:hAnsi="Times New Roman" w:cs="Times New Roman"/>
          <w:sz w:val="24"/>
          <w:szCs w:val="24"/>
          <w:u w:val="single"/>
        </w:rPr>
      </w:pPr>
      <w:r w:rsidRPr="008020FD">
        <w:rPr>
          <w:rFonts w:ascii="Times New Roman" w:hAnsi="Times New Roman" w:cs="Times New Roman"/>
          <w:sz w:val="24"/>
          <w:szCs w:val="24"/>
        </w:rPr>
        <w:t>12. Наличие мансарды:</w:t>
      </w:r>
      <w:r w:rsidRPr="008020FD">
        <w:rPr>
          <w:rFonts w:ascii="Times New Roman" w:hAnsi="Times New Roman" w:cs="Times New Roman"/>
          <w:sz w:val="24"/>
          <w:szCs w:val="24"/>
          <w:u w:val="single"/>
        </w:rPr>
        <w:t xml:space="preserve"> Нет </w:t>
      </w:r>
    </w:p>
    <w:p w:rsidR="00793730" w:rsidRPr="008020FD" w:rsidRDefault="00793730" w:rsidP="008020FD">
      <w:pPr>
        <w:pStyle w:val="ConsPlusNonformat"/>
        <w:rPr>
          <w:rFonts w:ascii="Times New Roman" w:hAnsi="Times New Roman" w:cs="Times New Roman"/>
          <w:sz w:val="24"/>
          <w:szCs w:val="24"/>
          <w:u w:val="single"/>
        </w:rPr>
      </w:pPr>
      <w:r w:rsidRPr="008020FD">
        <w:rPr>
          <w:rFonts w:ascii="Times New Roman" w:hAnsi="Times New Roman" w:cs="Times New Roman"/>
          <w:sz w:val="24"/>
          <w:szCs w:val="24"/>
        </w:rPr>
        <w:t>13. Наличие мезонина:</w:t>
      </w:r>
      <w:r w:rsidRPr="008020FD">
        <w:rPr>
          <w:rFonts w:ascii="Times New Roman" w:hAnsi="Times New Roman" w:cs="Times New Roman"/>
          <w:sz w:val="24"/>
          <w:szCs w:val="24"/>
          <w:u w:val="single"/>
        </w:rPr>
        <w:t xml:space="preserve"> Нет</w:t>
      </w:r>
    </w:p>
    <w:p w:rsidR="00793730" w:rsidRPr="008020FD" w:rsidRDefault="00793730" w:rsidP="008020FD">
      <w:pPr>
        <w:pStyle w:val="ConsPlusNonformat"/>
        <w:rPr>
          <w:rFonts w:ascii="Times New Roman" w:hAnsi="Times New Roman" w:cs="Times New Roman"/>
          <w:sz w:val="24"/>
          <w:szCs w:val="24"/>
        </w:rPr>
      </w:pPr>
      <w:r w:rsidRPr="008020FD">
        <w:rPr>
          <w:rFonts w:ascii="Times New Roman" w:hAnsi="Times New Roman" w:cs="Times New Roman"/>
          <w:sz w:val="24"/>
          <w:szCs w:val="24"/>
        </w:rPr>
        <w:t>14. Количество квартир 12</w:t>
      </w:r>
    </w:p>
    <w:p w:rsidR="00793730" w:rsidRPr="008020FD" w:rsidRDefault="00793730" w:rsidP="008020FD">
      <w:pPr>
        <w:pStyle w:val="ConsPlusNonformat"/>
        <w:rPr>
          <w:rFonts w:ascii="Times New Roman" w:hAnsi="Times New Roman" w:cs="Times New Roman"/>
          <w:sz w:val="24"/>
          <w:szCs w:val="24"/>
        </w:rPr>
      </w:pPr>
      <w:r w:rsidRPr="008020FD">
        <w:rPr>
          <w:rFonts w:ascii="Times New Roman" w:hAnsi="Times New Roman" w:cs="Times New Roman"/>
          <w:sz w:val="24"/>
          <w:szCs w:val="24"/>
        </w:rPr>
        <w:t>15. Количество нежилых помещений, не входящих в состав общего имущества</w:t>
      </w:r>
      <w:r>
        <w:rPr>
          <w:rFonts w:ascii="Times New Roman" w:hAnsi="Times New Roman" w:cs="Times New Roman"/>
          <w:sz w:val="24"/>
          <w:szCs w:val="24"/>
        </w:rPr>
        <w:t xml:space="preserve"> </w:t>
      </w:r>
      <w:r w:rsidRPr="008020FD">
        <w:rPr>
          <w:rFonts w:ascii="Times New Roman" w:hAnsi="Times New Roman" w:cs="Times New Roman"/>
          <w:sz w:val="24"/>
          <w:szCs w:val="24"/>
          <w:u w:val="single"/>
        </w:rPr>
        <w:t xml:space="preserve">Нет  </w:t>
      </w:r>
    </w:p>
    <w:p w:rsidR="00793730" w:rsidRPr="008020FD" w:rsidRDefault="00793730" w:rsidP="008020FD">
      <w:pPr>
        <w:pStyle w:val="ConsPlusNonformat"/>
        <w:rPr>
          <w:rFonts w:ascii="Times New Roman" w:hAnsi="Times New Roman" w:cs="Times New Roman"/>
          <w:sz w:val="24"/>
          <w:szCs w:val="24"/>
        </w:rPr>
      </w:pPr>
      <w:r w:rsidRPr="008020FD">
        <w:rPr>
          <w:rFonts w:ascii="Times New Roman" w:hAnsi="Times New Roman" w:cs="Times New Roman"/>
          <w:sz w:val="24"/>
          <w:szCs w:val="24"/>
        </w:rPr>
        <w:t>16. Реквизиты правового акта о признании всех жилых помещений в многоквартирном доме непригодными для проживания</w:t>
      </w:r>
      <w:r>
        <w:rPr>
          <w:rFonts w:ascii="Times New Roman" w:hAnsi="Times New Roman" w:cs="Times New Roman"/>
          <w:sz w:val="24"/>
          <w:szCs w:val="24"/>
        </w:rPr>
        <w:t xml:space="preserve"> </w:t>
      </w:r>
      <w:r w:rsidRPr="008020FD">
        <w:rPr>
          <w:rFonts w:ascii="Times New Roman" w:hAnsi="Times New Roman" w:cs="Times New Roman"/>
          <w:sz w:val="24"/>
          <w:szCs w:val="24"/>
          <w:u w:val="single"/>
        </w:rPr>
        <w:t>Нет</w:t>
      </w:r>
    </w:p>
    <w:p w:rsidR="00793730" w:rsidRPr="008020FD" w:rsidRDefault="00793730" w:rsidP="008020FD">
      <w:pPr>
        <w:pStyle w:val="ConsPlusNonformat"/>
        <w:rPr>
          <w:rFonts w:ascii="Times New Roman" w:hAnsi="Times New Roman" w:cs="Times New Roman"/>
          <w:sz w:val="24"/>
          <w:szCs w:val="24"/>
        </w:rPr>
      </w:pPr>
      <w:r w:rsidRPr="008020FD">
        <w:rPr>
          <w:rFonts w:ascii="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020FD">
        <w:rPr>
          <w:rFonts w:ascii="Times New Roman" w:hAnsi="Times New Roman" w:cs="Times New Roman"/>
          <w:sz w:val="24"/>
          <w:szCs w:val="24"/>
          <w:u w:val="single"/>
        </w:rPr>
        <w:t>Нет</w:t>
      </w:r>
    </w:p>
    <w:p w:rsidR="00793730" w:rsidRPr="008020FD" w:rsidRDefault="00793730" w:rsidP="008020FD">
      <w:pPr>
        <w:pStyle w:val="ConsPlusNonformat"/>
        <w:rPr>
          <w:rFonts w:ascii="Times New Roman" w:hAnsi="Times New Roman" w:cs="Times New Roman"/>
          <w:sz w:val="24"/>
          <w:szCs w:val="24"/>
        </w:rPr>
      </w:pPr>
      <w:r w:rsidRPr="008020FD">
        <w:rPr>
          <w:rFonts w:ascii="Times New Roman" w:hAnsi="Times New Roman" w:cs="Times New Roman"/>
          <w:sz w:val="24"/>
          <w:szCs w:val="24"/>
        </w:rPr>
        <w:t xml:space="preserve">18. Строительный объем, куб. м </w:t>
      </w:r>
      <w:r w:rsidRPr="008020FD">
        <w:rPr>
          <w:rFonts w:ascii="Times New Roman" w:hAnsi="Times New Roman" w:cs="Times New Roman"/>
          <w:sz w:val="24"/>
          <w:szCs w:val="24"/>
          <w:u w:val="single"/>
        </w:rPr>
        <w:t xml:space="preserve"> </w:t>
      </w:r>
      <w:r>
        <w:rPr>
          <w:rFonts w:ascii="Times New Roman" w:hAnsi="Times New Roman" w:cs="Times New Roman"/>
          <w:sz w:val="24"/>
          <w:szCs w:val="24"/>
          <w:u w:val="single"/>
        </w:rPr>
        <w:t>----</w:t>
      </w:r>
    </w:p>
    <w:p w:rsidR="00793730" w:rsidRPr="008020FD" w:rsidRDefault="00793730" w:rsidP="008020FD">
      <w:pPr>
        <w:pStyle w:val="ConsPlusNonformat"/>
        <w:rPr>
          <w:rFonts w:ascii="Times New Roman" w:hAnsi="Times New Roman" w:cs="Times New Roman"/>
          <w:sz w:val="24"/>
          <w:szCs w:val="24"/>
        </w:rPr>
      </w:pPr>
      <w:r w:rsidRPr="008020FD">
        <w:rPr>
          <w:rFonts w:ascii="Times New Roman" w:hAnsi="Times New Roman" w:cs="Times New Roman"/>
          <w:sz w:val="24"/>
          <w:szCs w:val="24"/>
        </w:rPr>
        <w:t>19. Площадь:</w:t>
      </w:r>
    </w:p>
    <w:p w:rsidR="00793730" w:rsidRPr="008020FD" w:rsidRDefault="00793730" w:rsidP="008020FD">
      <w:pPr>
        <w:pStyle w:val="ConsPlusNonformat"/>
        <w:widowControl/>
        <w:rPr>
          <w:rFonts w:ascii="Times New Roman" w:hAnsi="Times New Roman" w:cs="Times New Roman"/>
          <w:sz w:val="24"/>
          <w:szCs w:val="24"/>
          <w:u w:val="single"/>
        </w:rPr>
      </w:pPr>
      <w:r w:rsidRPr="008020FD">
        <w:rPr>
          <w:rFonts w:ascii="Times New Roman" w:hAnsi="Times New Roman" w:cs="Times New Roman"/>
          <w:sz w:val="24"/>
          <w:szCs w:val="24"/>
        </w:rPr>
        <w:t xml:space="preserve">а)  многоквартирного  дома  с  лоджиями,  балконами,  шкафами, коридорами и лестничными клетками  кв. м  </w:t>
      </w:r>
      <w:r>
        <w:rPr>
          <w:rFonts w:ascii="Times New Roman" w:hAnsi="Times New Roman" w:cs="Times New Roman"/>
          <w:sz w:val="24"/>
          <w:szCs w:val="24"/>
        </w:rPr>
        <w:t>43,5</w:t>
      </w:r>
    </w:p>
    <w:p w:rsidR="00793730" w:rsidRPr="008020FD" w:rsidRDefault="00793730" w:rsidP="008020FD">
      <w:pPr>
        <w:pStyle w:val="ConsPlusNonformat"/>
        <w:widowControl/>
        <w:tabs>
          <w:tab w:val="left" w:pos="0"/>
        </w:tabs>
        <w:rPr>
          <w:rFonts w:ascii="Times New Roman" w:hAnsi="Times New Roman" w:cs="Times New Roman"/>
          <w:sz w:val="24"/>
          <w:szCs w:val="24"/>
        </w:rPr>
      </w:pPr>
      <w:r w:rsidRPr="008020FD">
        <w:rPr>
          <w:rFonts w:ascii="Times New Roman" w:hAnsi="Times New Roman" w:cs="Times New Roman"/>
          <w:sz w:val="24"/>
          <w:szCs w:val="24"/>
        </w:rPr>
        <w:t>б) жилых помещений (обща</w:t>
      </w:r>
      <w:r>
        <w:rPr>
          <w:rFonts w:ascii="Times New Roman" w:hAnsi="Times New Roman" w:cs="Times New Roman"/>
          <w:sz w:val="24"/>
          <w:szCs w:val="24"/>
        </w:rPr>
        <w:t>я площадь квартир)  кв. м  515,3</w:t>
      </w:r>
    </w:p>
    <w:p w:rsidR="00793730" w:rsidRPr="008020FD" w:rsidRDefault="00793730" w:rsidP="008020FD">
      <w:pPr>
        <w:pStyle w:val="ConsPlusNonformat"/>
        <w:widowControl/>
        <w:rPr>
          <w:rFonts w:ascii="Times New Roman" w:hAnsi="Times New Roman" w:cs="Times New Roman"/>
          <w:sz w:val="24"/>
          <w:szCs w:val="24"/>
          <w:u w:val="single"/>
        </w:rPr>
      </w:pPr>
      <w:r w:rsidRPr="008020FD">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кв. м</w:t>
      </w:r>
      <w:r>
        <w:rPr>
          <w:rFonts w:ascii="Times New Roman" w:hAnsi="Times New Roman" w:cs="Times New Roman"/>
          <w:sz w:val="24"/>
          <w:szCs w:val="24"/>
        </w:rPr>
        <w:t xml:space="preserve"> </w:t>
      </w:r>
      <w:r w:rsidRPr="008020FD">
        <w:rPr>
          <w:rFonts w:ascii="Times New Roman" w:hAnsi="Times New Roman" w:cs="Times New Roman"/>
          <w:sz w:val="24"/>
          <w:szCs w:val="24"/>
          <w:u w:val="single"/>
        </w:rPr>
        <w:t xml:space="preserve">Нет  </w:t>
      </w:r>
    </w:p>
    <w:p w:rsidR="00793730" w:rsidRPr="008020FD" w:rsidRDefault="00793730" w:rsidP="008020FD">
      <w:pPr>
        <w:pStyle w:val="ConsPlusNonformat"/>
        <w:widowControl/>
        <w:rPr>
          <w:rFonts w:ascii="Times New Roman" w:hAnsi="Times New Roman" w:cs="Times New Roman"/>
          <w:sz w:val="24"/>
          <w:szCs w:val="24"/>
        </w:rPr>
      </w:pPr>
      <w:r w:rsidRPr="008020FD">
        <w:rPr>
          <w:rFonts w:ascii="Times New Roman" w:hAnsi="Times New Roman" w:cs="Times New Roman"/>
          <w:sz w:val="24"/>
          <w:szCs w:val="24"/>
        </w:rPr>
        <w:t xml:space="preserve">г)   помещений   общего  пользования  (общая  площадь  нежилых  помещений,  входящих  в  состав общего имущества в многоквартирном  доме)  кв. м   </w:t>
      </w:r>
      <w:r>
        <w:rPr>
          <w:rFonts w:ascii="Times New Roman" w:hAnsi="Times New Roman" w:cs="Times New Roman"/>
          <w:sz w:val="24"/>
          <w:szCs w:val="24"/>
          <w:u w:val="single"/>
        </w:rPr>
        <w:t>нет</w:t>
      </w:r>
    </w:p>
    <w:p w:rsidR="00793730" w:rsidRPr="008020FD" w:rsidRDefault="00793730" w:rsidP="008020FD">
      <w:pPr>
        <w:pStyle w:val="ConsPlusNonformat"/>
        <w:rPr>
          <w:rFonts w:ascii="Times New Roman" w:hAnsi="Times New Roman" w:cs="Times New Roman"/>
          <w:sz w:val="24"/>
          <w:szCs w:val="24"/>
          <w:u w:val="single"/>
        </w:rPr>
      </w:pPr>
      <w:r w:rsidRPr="008020FD">
        <w:rPr>
          <w:rFonts w:ascii="Times New Roman" w:hAnsi="Times New Roman" w:cs="Times New Roman"/>
          <w:sz w:val="24"/>
          <w:szCs w:val="24"/>
        </w:rPr>
        <w:t xml:space="preserve">20. Количество лестниц  </w:t>
      </w:r>
      <w:r>
        <w:rPr>
          <w:rFonts w:ascii="Times New Roman" w:hAnsi="Times New Roman" w:cs="Times New Roman"/>
          <w:sz w:val="24"/>
          <w:szCs w:val="24"/>
          <w:u w:val="single"/>
        </w:rPr>
        <w:t>2</w:t>
      </w:r>
    </w:p>
    <w:p w:rsidR="00793730" w:rsidRPr="008020FD" w:rsidRDefault="00793730" w:rsidP="008020FD">
      <w:pPr>
        <w:pStyle w:val="ConsPlusNonformat"/>
        <w:rPr>
          <w:rFonts w:ascii="Times New Roman" w:hAnsi="Times New Roman" w:cs="Times New Roman"/>
          <w:sz w:val="24"/>
          <w:szCs w:val="24"/>
        </w:rPr>
      </w:pPr>
      <w:r w:rsidRPr="008020FD">
        <w:rPr>
          <w:rFonts w:ascii="Times New Roman" w:hAnsi="Times New Roman" w:cs="Times New Roman"/>
          <w:sz w:val="24"/>
          <w:szCs w:val="24"/>
        </w:rPr>
        <w:t>21. Уборочная площадь лестниц и общих коридоров (включая межквартирн</w:t>
      </w:r>
      <w:r>
        <w:rPr>
          <w:rFonts w:ascii="Times New Roman" w:hAnsi="Times New Roman" w:cs="Times New Roman"/>
          <w:sz w:val="24"/>
          <w:szCs w:val="24"/>
        </w:rPr>
        <w:t>ые лестничные площадки) кв. м  4</w:t>
      </w:r>
      <w:r w:rsidRPr="008020FD">
        <w:rPr>
          <w:rFonts w:ascii="Times New Roman" w:hAnsi="Times New Roman" w:cs="Times New Roman"/>
          <w:sz w:val="24"/>
          <w:szCs w:val="24"/>
        </w:rPr>
        <w:t>3,5</w:t>
      </w:r>
    </w:p>
    <w:p w:rsidR="00793730" w:rsidRPr="008020FD" w:rsidRDefault="00793730" w:rsidP="008020FD">
      <w:pPr>
        <w:pStyle w:val="ConsPlusNonformat"/>
        <w:rPr>
          <w:rFonts w:ascii="Times New Roman" w:hAnsi="Times New Roman" w:cs="Times New Roman"/>
          <w:sz w:val="24"/>
          <w:szCs w:val="24"/>
        </w:rPr>
      </w:pPr>
      <w:r w:rsidRPr="008020FD">
        <w:rPr>
          <w:rFonts w:ascii="Times New Roman" w:hAnsi="Times New Roman" w:cs="Times New Roman"/>
          <w:sz w:val="24"/>
          <w:szCs w:val="24"/>
        </w:rPr>
        <w:t>22. Уборочная площадь других помещений общего пользования (включая технические этажи, чердаки, технические подвалы), кв. м</w:t>
      </w:r>
      <w:r w:rsidR="00B54E7D">
        <w:rPr>
          <w:rFonts w:ascii="Times New Roman" w:hAnsi="Times New Roman" w:cs="Times New Roman"/>
          <w:sz w:val="24"/>
          <w:szCs w:val="24"/>
        </w:rPr>
        <w:t xml:space="preserve"> </w:t>
      </w:r>
      <w:r w:rsidRPr="008020FD">
        <w:rPr>
          <w:rFonts w:ascii="Times New Roman" w:hAnsi="Times New Roman" w:cs="Times New Roman"/>
          <w:sz w:val="24"/>
          <w:szCs w:val="24"/>
          <w:u w:val="single"/>
        </w:rPr>
        <w:t>Нет</w:t>
      </w:r>
    </w:p>
    <w:p w:rsidR="00793730" w:rsidRPr="008020FD" w:rsidRDefault="00793730" w:rsidP="008020FD">
      <w:pPr>
        <w:pStyle w:val="ConsPlusNonformat"/>
        <w:rPr>
          <w:rFonts w:ascii="Times New Roman" w:hAnsi="Times New Roman" w:cs="Times New Roman"/>
          <w:sz w:val="24"/>
          <w:szCs w:val="24"/>
        </w:rPr>
      </w:pPr>
      <w:r w:rsidRPr="008020FD">
        <w:rPr>
          <w:rFonts w:ascii="Times New Roman" w:hAnsi="Times New Roman" w:cs="Times New Roman"/>
          <w:sz w:val="24"/>
          <w:szCs w:val="24"/>
        </w:rPr>
        <w:t>23. Площадь земельного участка, входящего  в состав общего имущества мн</w:t>
      </w:r>
      <w:r>
        <w:rPr>
          <w:rFonts w:ascii="Times New Roman" w:hAnsi="Times New Roman" w:cs="Times New Roman"/>
          <w:sz w:val="24"/>
          <w:szCs w:val="24"/>
        </w:rPr>
        <w:t>огоквартирного дома, кв. м  нет</w:t>
      </w:r>
    </w:p>
    <w:p w:rsidR="00793730" w:rsidRPr="008020FD" w:rsidRDefault="00793730" w:rsidP="008020FD">
      <w:pPr>
        <w:pStyle w:val="ConsPlusNonformat"/>
        <w:rPr>
          <w:rFonts w:ascii="Times New Roman" w:hAnsi="Times New Roman" w:cs="Times New Roman"/>
          <w:sz w:val="24"/>
          <w:szCs w:val="24"/>
        </w:rPr>
      </w:pPr>
      <w:r w:rsidRPr="008020FD">
        <w:rPr>
          <w:rFonts w:ascii="Times New Roman" w:hAnsi="Times New Roman" w:cs="Times New Roman"/>
          <w:sz w:val="24"/>
          <w:szCs w:val="24"/>
        </w:rPr>
        <w:t xml:space="preserve">24. Кадастровый номер земельного участка </w:t>
      </w:r>
      <w:r>
        <w:rPr>
          <w:rFonts w:ascii="Times New Roman" w:hAnsi="Times New Roman" w:cs="Times New Roman"/>
          <w:sz w:val="24"/>
          <w:szCs w:val="24"/>
        </w:rPr>
        <w:t>(при его наличии) нет</w:t>
      </w:r>
    </w:p>
    <w:p w:rsidR="00793730" w:rsidRPr="008020FD" w:rsidRDefault="00793730" w:rsidP="008020FD">
      <w:pPr>
        <w:pStyle w:val="ConsPlusNonformat"/>
        <w:rPr>
          <w:rFonts w:ascii="Times New Roman" w:hAnsi="Times New Roman" w:cs="Times New Roman"/>
          <w:sz w:val="24"/>
          <w:szCs w:val="24"/>
          <w:u w:val="single"/>
        </w:rPr>
      </w:pPr>
    </w:p>
    <w:p w:rsidR="00793730" w:rsidRDefault="00793730" w:rsidP="008020FD">
      <w:pPr>
        <w:jc w:val="center"/>
        <w:rPr>
          <w:b/>
        </w:rPr>
      </w:pPr>
    </w:p>
    <w:p w:rsidR="00793730" w:rsidRPr="008020FD" w:rsidRDefault="00793730" w:rsidP="008020FD">
      <w:pPr>
        <w:jc w:val="center"/>
        <w:rPr>
          <w:b/>
        </w:rPr>
      </w:pPr>
      <w:r w:rsidRPr="008020FD">
        <w:rPr>
          <w:b/>
          <w:lang w:val="en-US"/>
        </w:rPr>
        <w:t>II</w:t>
      </w:r>
      <w:r w:rsidRPr="008020FD">
        <w:rPr>
          <w:b/>
        </w:rPr>
        <w:t>. Техническое состояние многоквартирного дома, включая пристройки</w:t>
      </w:r>
    </w:p>
    <w:p w:rsidR="00793730" w:rsidRPr="008020FD" w:rsidRDefault="00793730" w:rsidP="008020FD">
      <w:pPr>
        <w:jc w:val="center"/>
        <w:rPr>
          <w:b/>
        </w:rPr>
      </w:pPr>
    </w:p>
    <w:tbl>
      <w:tblPr>
        <w:tblW w:w="9961" w:type="dxa"/>
        <w:tblInd w:w="-152" w:type="dxa"/>
        <w:tblLayout w:type="fixed"/>
        <w:tblCellMar>
          <w:left w:w="28" w:type="dxa"/>
          <w:right w:w="28" w:type="dxa"/>
        </w:tblCellMar>
        <w:tblLook w:val="00A0"/>
      </w:tblPr>
      <w:tblGrid>
        <w:gridCol w:w="540"/>
        <w:gridCol w:w="3042"/>
        <w:gridCol w:w="3080"/>
        <w:gridCol w:w="3299"/>
      </w:tblGrid>
      <w:tr w:rsidR="00793730" w:rsidRPr="008020FD" w:rsidTr="00C11C78">
        <w:trPr>
          <w:trHeight w:val="1075"/>
        </w:trPr>
        <w:tc>
          <w:tcPr>
            <w:tcW w:w="540" w:type="dxa"/>
            <w:tcBorders>
              <w:top w:val="single" w:sz="4" w:space="0" w:color="000000"/>
              <w:left w:val="single" w:sz="4" w:space="0" w:color="000000"/>
              <w:bottom w:val="single" w:sz="4" w:space="0" w:color="000000"/>
              <w:right w:val="nil"/>
            </w:tcBorders>
          </w:tcPr>
          <w:p w:rsidR="00793730" w:rsidRPr="008020FD" w:rsidRDefault="00793730" w:rsidP="008020FD">
            <w:pPr>
              <w:snapToGrid w:val="0"/>
              <w:contextualSpacing/>
              <w:jc w:val="center"/>
            </w:pPr>
          </w:p>
        </w:tc>
        <w:tc>
          <w:tcPr>
            <w:tcW w:w="3042" w:type="dxa"/>
            <w:tcBorders>
              <w:top w:val="single" w:sz="4" w:space="0" w:color="000000"/>
              <w:left w:val="single" w:sz="4" w:space="0" w:color="000000"/>
              <w:bottom w:val="single" w:sz="4" w:space="0" w:color="000000"/>
              <w:right w:val="nil"/>
            </w:tcBorders>
          </w:tcPr>
          <w:p w:rsidR="00793730" w:rsidRPr="008020FD" w:rsidRDefault="00793730" w:rsidP="008020FD">
            <w:pPr>
              <w:snapToGrid w:val="0"/>
              <w:contextualSpacing/>
              <w:jc w:val="center"/>
            </w:pPr>
            <w:r w:rsidRPr="008020FD">
              <w:t>Наимено</w:t>
            </w:r>
            <w:r w:rsidRPr="008020FD">
              <w:softHyphen/>
              <w:t>вание конструк</w:t>
            </w:r>
            <w:r w:rsidRPr="008020FD">
              <w:softHyphen/>
              <w:t>тивных элементов</w:t>
            </w:r>
          </w:p>
        </w:tc>
        <w:tc>
          <w:tcPr>
            <w:tcW w:w="3080" w:type="dxa"/>
            <w:tcBorders>
              <w:top w:val="single" w:sz="4" w:space="0" w:color="000000"/>
              <w:left w:val="single" w:sz="4" w:space="0" w:color="000000"/>
              <w:bottom w:val="single" w:sz="4" w:space="0" w:color="000000"/>
              <w:right w:val="nil"/>
            </w:tcBorders>
          </w:tcPr>
          <w:p w:rsidR="00793730" w:rsidRPr="008020FD" w:rsidRDefault="00793730" w:rsidP="008020FD">
            <w:pPr>
              <w:snapToGrid w:val="0"/>
              <w:contextualSpacing/>
              <w:jc w:val="center"/>
            </w:pPr>
            <w:r w:rsidRPr="008020FD">
              <w:t>Описание элементов (материал, конструкция или система, отделка и прочее)</w:t>
            </w:r>
          </w:p>
        </w:tc>
        <w:tc>
          <w:tcPr>
            <w:tcW w:w="3299" w:type="dxa"/>
            <w:tcBorders>
              <w:top w:val="single" w:sz="4" w:space="0" w:color="000000"/>
              <w:left w:val="single" w:sz="4" w:space="0" w:color="000000"/>
              <w:bottom w:val="single" w:sz="4" w:space="0" w:color="000000"/>
              <w:right w:val="single" w:sz="4" w:space="0" w:color="000000"/>
            </w:tcBorders>
          </w:tcPr>
          <w:p w:rsidR="00793730" w:rsidRPr="008020FD" w:rsidRDefault="00793730" w:rsidP="008020FD">
            <w:pPr>
              <w:snapToGrid w:val="0"/>
              <w:contextualSpacing/>
              <w:jc w:val="center"/>
            </w:pPr>
            <w:r w:rsidRPr="008020FD">
              <w:t>Техническое состояние элементов общего имущества многоквартирного дома</w:t>
            </w:r>
          </w:p>
        </w:tc>
      </w:tr>
      <w:tr w:rsidR="00793730" w:rsidRPr="008020FD" w:rsidTr="00C11C78">
        <w:trPr>
          <w:trHeight w:val="221"/>
        </w:trPr>
        <w:tc>
          <w:tcPr>
            <w:tcW w:w="540" w:type="dxa"/>
            <w:tcBorders>
              <w:top w:val="single" w:sz="4" w:space="0" w:color="000000"/>
              <w:left w:val="single" w:sz="4" w:space="0" w:color="000000"/>
              <w:bottom w:val="single" w:sz="4" w:space="0" w:color="000000"/>
              <w:right w:val="nil"/>
            </w:tcBorders>
          </w:tcPr>
          <w:p w:rsidR="00793730" w:rsidRPr="008020FD" w:rsidRDefault="00793730" w:rsidP="008020FD">
            <w:pPr>
              <w:snapToGrid w:val="0"/>
              <w:contextualSpacing/>
            </w:pPr>
            <w:r w:rsidRPr="008020FD">
              <w:t xml:space="preserve"> 1</w:t>
            </w:r>
          </w:p>
        </w:tc>
        <w:tc>
          <w:tcPr>
            <w:tcW w:w="3042" w:type="dxa"/>
            <w:tcBorders>
              <w:top w:val="single" w:sz="4" w:space="0" w:color="000000"/>
              <w:left w:val="single" w:sz="4" w:space="0" w:color="000000"/>
              <w:bottom w:val="single" w:sz="4" w:space="0" w:color="000000"/>
              <w:right w:val="nil"/>
            </w:tcBorders>
          </w:tcPr>
          <w:p w:rsidR="00793730" w:rsidRPr="008020FD" w:rsidRDefault="00793730" w:rsidP="008020FD">
            <w:pPr>
              <w:snapToGrid w:val="0"/>
              <w:contextualSpacing/>
              <w:jc w:val="center"/>
            </w:pPr>
            <w:r w:rsidRPr="008020FD">
              <w:t>2</w:t>
            </w:r>
          </w:p>
        </w:tc>
        <w:tc>
          <w:tcPr>
            <w:tcW w:w="3080" w:type="dxa"/>
            <w:tcBorders>
              <w:top w:val="single" w:sz="4" w:space="0" w:color="000000"/>
              <w:left w:val="single" w:sz="4" w:space="0" w:color="000000"/>
              <w:bottom w:val="single" w:sz="4" w:space="0" w:color="000000"/>
              <w:right w:val="nil"/>
            </w:tcBorders>
          </w:tcPr>
          <w:p w:rsidR="00793730" w:rsidRPr="008020FD" w:rsidRDefault="00793730" w:rsidP="008020FD">
            <w:pPr>
              <w:snapToGrid w:val="0"/>
              <w:contextualSpacing/>
              <w:jc w:val="center"/>
            </w:pPr>
            <w:r w:rsidRPr="008020FD">
              <w:t>3</w:t>
            </w:r>
          </w:p>
        </w:tc>
        <w:tc>
          <w:tcPr>
            <w:tcW w:w="3299" w:type="dxa"/>
            <w:tcBorders>
              <w:top w:val="single" w:sz="4" w:space="0" w:color="000000"/>
              <w:left w:val="single" w:sz="4" w:space="0" w:color="000000"/>
              <w:bottom w:val="single" w:sz="4" w:space="0" w:color="000000"/>
              <w:right w:val="single" w:sz="4" w:space="0" w:color="000000"/>
            </w:tcBorders>
          </w:tcPr>
          <w:p w:rsidR="00793730" w:rsidRPr="008020FD" w:rsidRDefault="00793730" w:rsidP="008020FD">
            <w:pPr>
              <w:snapToGrid w:val="0"/>
              <w:contextualSpacing/>
              <w:jc w:val="center"/>
            </w:pPr>
            <w:r w:rsidRPr="008020FD">
              <w:t>4</w:t>
            </w:r>
          </w:p>
        </w:tc>
      </w:tr>
      <w:tr w:rsidR="00793730" w:rsidRPr="008020FD" w:rsidTr="00C11C78">
        <w:trPr>
          <w:trHeight w:val="601"/>
        </w:trPr>
        <w:tc>
          <w:tcPr>
            <w:tcW w:w="540" w:type="dxa"/>
            <w:tcBorders>
              <w:top w:val="single" w:sz="4" w:space="0" w:color="000000"/>
              <w:left w:val="single" w:sz="4" w:space="0" w:color="000000"/>
              <w:bottom w:val="single" w:sz="4" w:space="0" w:color="000000"/>
              <w:right w:val="nil"/>
            </w:tcBorders>
          </w:tcPr>
          <w:p w:rsidR="00793730" w:rsidRPr="008020FD" w:rsidRDefault="00793730" w:rsidP="008020FD">
            <w:pPr>
              <w:snapToGrid w:val="0"/>
              <w:ind w:left="57"/>
              <w:contextualSpacing/>
            </w:pPr>
            <w:r w:rsidRPr="008020FD">
              <w:t>1</w:t>
            </w:r>
          </w:p>
        </w:tc>
        <w:tc>
          <w:tcPr>
            <w:tcW w:w="3042" w:type="dxa"/>
            <w:tcBorders>
              <w:top w:val="single" w:sz="4" w:space="0" w:color="000000"/>
              <w:left w:val="single" w:sz="4" w:space="0" w:color="000000"/>
              <w:bottom w:val="single" w:sz="4" w:space="0" w:color="000000"/>
              <w:right w:val="nil"/>
            </w:tcBorders>
          </w:tcPr>
          <w:p w:rsidR="00793730" w:rsidRPr="008020FD" w:rsidRDefault="00793730" w:rsidP="008020FD">
            <w:pPr>
              <w:snapToGrid w:val="0"/>
              <w:ind w:left="57"/>
              <w:contextualSpacing/>
            </w:pPr>
            <w:r w:rsidRPr="008020FD">
              <w:t>Фундамент</w:t>
            </w:r>
          </w:p>
        </w:tc>
        <w:tc>
          <w:tcPr>
            <w:tcW w:w="3080" w:type="dxa"/>
            <w:tcBorders>
              <w:top w:val="single" w:sz="4" w:space="0" w:color="000000"/>
              <w:left w:val="single" w:sz="4" w:space="0" w:color="000000"/>
              <w:bottom w:val="single" w:sz="4" w:space="0" w:color="000000"/>
              <w:right w:val="nil"/>
            </w:tcBorders>
          </w:tcPr>
          <w:p w:rsidR="00793730" w:rsidRPr="008020FD" w:rsidRDefault="00793730" w:rsidP="008020FD">
            <w:pPr>
              <w:snapToGrid w:val="0"/>
              <w:ind w:left="57"/>
              <w:contextualSpacing/>
            </w:pPr>
            <w:r>
              <w:t>Кирпично - ленточный</w:t>
            </w:r>
          </w:p>
        </w:tc>
        <w:tc>
          <w:tcPr>
            <w:tcW w:w="3299" w:type="dxa"/>
            <w:tcBorders>
              <w:top w:val="single" w:sz="4" w:space="0" w:color="000000"/>
              <w:left w:val="single" w:sz="4" w:space="0" w:color="000000"/>
              <w:bottom w:val="single" w:sz="4" w:space="0" w:color="000000"/>
              <w:right w:val="single" w:sz="4" w:space="0" w:color="000000"/>
            </w:tcBorders>
          </w:tcPr>
          <w:p w:rsidR="00793730" w:rsidRPr="008020FD" w:rsidRDefault="00793730" w:rsidP="008020FD">
            <w:pPr>
              <w:snapToGrid w:val="0"/>
              <w:ind w:left="57"/>
              <w:contextualSpacing/>
            </w:pPr>
            <w:r w:rsidRPr="008020FD">
              <w:t>Хорошее</w:t>
            </w:r>
            <w:r>
              <w:t>, работоспособное</w:t>
            </w:r>
          </w:p>
        </w:tc>
      </w:tr>
      <w:tr w:rsidR="00793730" w:rsidRPr="008020FD" w:rsidTr="00C11C78">
        <w:tc>
          <w:tcPr>
            <w:tcW w:w="540" w:type="dxa"/>
            <w:tcBorders>
              <w:top w:val="single" w:sz="4" w:space="0" w:color="000000"/>
              <w:left w:val="single" w:sz="4" w:space="0" w:color="000000"/>
              <w:bottom w:val="single" w:sz="4" w:space="0" w:color="000000"/>
              <w:right w:val="nil"/>
            </w:tcBorders>
          </w:tcPr>
          <w:p w:rsidR="00793730" w:rsidRPr="008020FD" w:rsidRDefault="00793730" w:rsidP="008020FD">
            <w:pPr>
              <w:snapToGrid w:val="0"/>
              <w:ind w:left="57"/>
              <w:contextualSpacing/>
            </w:pPr>
            <w:r w:rsidRPr="008020FD">
              <w:t>2</w:t>
            </w:r>
          </w:p>
        </w:tc>
        <w:tc>
          <w:tcPr>
            <w:tcW w:w="3042" w:type="dxa"/>
            <w:tcBorders>
              <w:top w:val="single" w:sz="4" w:space="0" w:color="000000"/>
              <w:left w:val="single" w:sz="4" w:space="0" w:color="000000"/>
              <w:bottom w:val="single" w:sz="4" w:space="0" w:color="000000"/>
              <w:right w:val="nil"/>
            </w:tcBorders>
            <w:vAlign w:val="bottom"/>
          </w:tcPr>
          <w:p w:rsidR="00793730" w:rsidRPr="008020FD" w:rsidRDefault="00793730" w:rsidP="008020FD">
            <w:pPr>
              <w:snapToGrid w:val="0"/>
              <w:ind w:left="57"/>
              <w:contextualSpacing/>
            </w:pPr>
            <w:r w:rsidRPr="008020FD">
              <w:t>Наружные и внутренние капитальные стены</w:t>
            </w:r>
          </w:p>
        </w:tc>
        <w:tc>
          <w:tcPr>
            <w:tcW w:w="3080" w:type="dxa"/>
            <w:tcBorders>
              <w:top w:val="single" w:sz="4" w:space="0" w:color="000000"/>
              <w:left w:val="single" w:sz="4" w:space="0" w:color="000000"/>
              <w:bottom w:val="single" w:sz="4" w:space="0" w:color="000000"/>
              <w:right w:val="nil"/>
            </w:tcBorders>
          </w:tcPr>
          <w:p w:rsidR="00793730" w:rsidRPr="008020FD" w:rsidRDefault="00793730" w:rsidP="00572EC2">
            <w:pPr>
              <w:snapToGrid w:val="0"/>
              <w:contextualSpacing/>
            </w:pPr>
            <w:r>
              <w:t xml:space="preserve"> кирпичные</w:t>
            </w:r>
          </w:p>
        </w:tc>
        <w:tc>
          <w:tcPr>
            <w:tcW w:w="3299" w:type="dxa"/>
            <w:tcBorders>
              <w:top w:val="single" w:sz="4" w:space="0" w:color="000000"/>
              <w:left w:val="single" w:sz="4" w:space="0" w:color="000000"/>
              <w:bottom w:val="single" w:sz="4" w:space="0" w:color="000000"/>
              <w:right w:val="single" w:sz="4" w:space="0" w:color="000000"/>
            </w:tcBorders>
          </w:tcPr>
          <w:p w:rsidR="00793730" w:rsidRDefault="00793730">
            <w:r w:rsidRPr="00A7444C">
              <w:t>Хорошее, работоспособное</w:t>
            </w:r>
          </w:p>
        </w:tc>
      </w:tr>
      <w:tr w:rsidR="00793730" w:rsidRPr="008020FD" w:rsidTr="00C11C78">
        <w:trPr>
          <w:trHeight w:val="263"/>
        </w:trPr>
        <w:tc>
          <w:tcPr>
            <w:tcW w:w="540" w:type="dxa"/>
            <w:tcBorders>
              <w:top w:val="single" w:sz="4" w:space="0" w:color="000000"/>
              <w:left w:val="single" w:sz="4" w:space="0" w:color="000000"/>
              <w:bottom w:val="single" w:sz="4" w:space="0" w:color="auto"/>
              <w:right w:val="nil"/>
            </w:tcBorders>
          </w:tcPr>
          <w:p w:rsidR="00793730" w:rsidRPr="008020FD" w:rsidRDefault="00793730" w:rsidP="008020FD">
            <w:pPr>
              <w:snapToGrid w:val="0"/>
              <w:ind w:left="57"/>
              <w:contextualSpacing/>
            </w:pPr>
            <w:r w:rsidRPr="008020FD">
              <w:t>3</w:t>
            </w:r>
          </w:p>
        </w:tc>
        <w:tc>
          <w:tcPr>
            <w:tcW w:w="3042" w:type="dxa"/>
            <w:tcBorders>
              <w:top w:val="single" w:sz="4" w:space="0" w:color="000000"/>
              <w:left w:val="single" w:sz="4" w:space="0" w:color="000000"/>
              <w:bottom w:val="single" w:sz="4" w:space="0" w:color="auto"/>
              <w:right w:val="nil"/>
            </w:tcBorders>
          </w:tcPr>
          <w:p w:rsidR="00793730" w:rsidRPr="008020FD" w:rsidRDefault="00793730" w:rsidP="008020FD">
            <w:pPr>
              <w:snapToGrid w:val="0"/>
              <w:ind w:left="57"/>
              <w:contextualSpacing/>
            </w:pPr>
            <w:r w:rsidRPr="008020FD">
              <w:t>Перегородки</w:t>
            </w:r>
          </w:p>
        </w:tc>
        <w:tc>
          <w:tcPr>
            <w:tcW w:w="3080" w:type="dxa"/>
            <w:tcBorders>
              <w:top w:val="single" w:sz="4" w:space="0" w:color="000000"/>
              <w:left w:val="single" w:sz="4" w:space="0" w:color="000000"/>
              <w:bottom w:val="single" w:sz="4" w:space="0" w:color="auto"/>
              <w:right w:val="nil"/>
            </w:tcBorders>
          </w:tcPr>
          <w:p w:rsidR="00793730" w:rsidRPr="008020FD" w:rsidRDefault="00793730" w:rsidP="008020FD">
            <w:pPr>
              <w:snapToGrid w:val="0"/>
              <w:ind w:left="57"/>
              <w:contextualSpacing/>
            </w:pPr>
            <w:r>
              <w:t>деревянные</w:t>
            </w:r>
          </w:p>
        </w:tc>
        <w:tc>
          <w:tcPr>
            <w:tcW w:w="3299" w:type="dxa"/>
            <w:tcBorders>
              <w:top w:val="single" w:sz="4" w:space="0" w:color="000000"/>
              <w:left w:val="single" w:sz="4" w:space="0" w:color="000000"/>
              <w:bottom w:val="single" w:sz="4" w:space="0" w:color="auto"/>
              <w:right w:val="single" w:sz="4" w:space="0" w:color="000000"/>
            </w:tcBorders>
          </w:tcPr>
          <w:p w:rsidR="00793730" w:rsidRDefault="00793730">
            <w:r w:rsidRPr="00A7444C">
              <w:t>Хорошее, работоспособное</w:t>
            </w:r>
          </w:p>
        </w:tc>
      </w:tr>
      <w:tr w:rsidR="00793730" w:rsidRPr="008020FD" w:rsidTr="00C11C78">
        <w:trPr>
          <w:cantSplit/>
          <w:trHeight w:val="1250"/>
        </w:trPr>
        <w:tc>
          <w:tcPr>
            <w:tcW w:w="540" w:type="dxa"/>
            <w:tcBorders>
              <w:top w:val="single" w:sz="4" w:space="0" w:color="auto"/>
              <w:left w:val="single" w:sz="4" w:space="0" w:color="000000"/>
              <w:right w:val="nil"/>
            </w:tcBorders>
          </w:tcPr>
          <w:p w:rsidR="00793730" w:rsidRPr="008020FD" w:rsidRDefault="00793730" w:rsidP="008020FD">
            <w:pPr>
              <w:snapToGrid w:val="0"/>
              <w:ind w:left="57"/>
              <w:contextualSpacing/>
            </w:pPr>
            <w:r w:rsidRPr="008020FD">
              <w:t>4</w:t>
            </w:r>
          </w:p>
        </w:tc>
        <w:tc>
          <w:tcPr>
            <w:tcW w:w="3042" w:type="dxa"/>
            <w:tcBorders>
              <w:top w:val="single" w:sz="4" w:space="0" w:color="auto"/>
              <w:left w:val="single" w:sz="4" w:space="0" w:color="000000"/>
              <w:right w:val="nil"/>
            </w:tcBorders>
          </w:tcPr>
          <w:p w:rsidR="00793730" w:rsidRPr="008020FD" w:rsidRDefault="00793730" w:rsidP="008020FD">
            <w:pPr>
              <w:snapToGrid w:val="0"/>
              <w:ind w:left="57"/>
              <w:contextualSpacing/>
            </w:pPr>
            <w:r w:rsidRPr="008020FD">
              <w:t>Перекрытия</w:t>
            </w:r>
          </w:p>
          <w:p w:rsidR="00793730" w:rsidRPr="008020FD" w:rsidRDefault="00793730" w:rsidP="008020FD">
            <w:pPr>
              <w:snapToGrid w:val="0"/>
              <w:ind w:left="992"/>
              <w:contextualSpacing/>
            </w:pPr>
            <w:r w:rsidRPr="008020FD">
              <w:t>чердачное</w:t>
            </w:r>
          </w:p>
          <w:p w:rsidR="00793730" w:rsidRPr="008020FD" w:rsidRDefault="00793730" w:rsidP="008020FD">
            <w:pPr>
              <w:snapToGrid w:val="0"/>
              <w:ind w:left="992"/>
              <w:contextualSpacing/>
            </w:pPr>
            <w:r w:rsidRPr="008020FD">
              <w:t>междуэтажные</w:t>
            </w:r>
          </w:p>
          <w:p w:rsidR="00793730" w:rsidRPr="008020FD" w:rsidRDefault="00793730" w:rsidP="008020FD">
            <w:pPr>
              <w:snapToGrid w:val="0"/>
              <w:ind w:left="992"/>
              <w:contextualSpacing/>
            </w:pPr>
            <w:r w:rsidRPr="008020FD">
              <w:t>надподвальное</w:t>
            </w:r>
          </w:p>
        </w:tc>
        <w:tc>
          <w:tcPr>
            <w:tcW w:w="3080" w:type="dxa"/>
            <w:tcBorders>
              <w:top w:val="single" w:sz="4" w:space="0" w:color="auto"/>
              <w:left w:val="single" w:sz="4" w:space="0" w:color="000000"/>
              <w:right w:val="nil"/>
            </w:tcBorders>
          </w:tcPr>
          <w:p w:rsidR="00793730" w:rsidRPr="008020FD" w:rsidRDefault="00793730" w:rsidP="008020FD">
            <w:pPr>
              <w:snapToGrid w:val="0"/>
              <w:ind w:left="57"/>
              <w:contextualSpacing/>
            </w:pPr>
          </w:p>
          <w:p w:rsidR="00793730" w:rsidRPr="008020FD" w:rsidRDefault="00793730" w:rsidP="008020FD">
            <w:pPr>
              <w:snapToGrid w:val="0"/>
              <w:ind w:left="57"/>
              <w:contextualSpacing/>
            </w:pPr>
            <w:r>
              <w:t>Деревянные утеплённые</w:t>
            </w:r>
          </w:p>
          <w:p w:rsidR="00793730" w:rsidRPr="008020FD" w:rsidRDefault="00793730" w:rsidP="008020FD">
            <w:pPr>
              <w:snapToGrid w:val="0"/>
              <w:ind w:left="57"/>
              <w:contextualSpacing/>
            </w:pPr>
          </w:p>
        </w:tc>
        <w:tc>
          <w:tcPr>
            <w:tcW w:w="3299" w:type="dxa"/>
            <w:tcBorders>
              <w:top w:val="single" w:sz="4" w:space="0" w:color="auto"/>
              <w:left w:val="single" w:sz="4" w:space="0" w:color="000000"/>
              <w:right w:val="single" w:sz="4" w:space="0" w:color="000000"/>
            </w:tcBorders>
          </w:tcPr>
          <w:p w:rsidR="00793730" w:rsidRDefault="00793730">
            <w:r w:rsidRPr="00A7444C">
              <w:t>Хорошее, работоспособное</w:t>
            </w:r>
          </w:p>
        </w:tc>
      </w:tr>
      <w:tr w:rsidR="00793730" w:rsidRPr="008020FD" w:rsidTr="00C11C78">
        <w:trPr>
          <w:trHeight w:val="305"/>
        </w:trPr>
        <w:tc>
          <w:tcPr>
            <w:tcW w:w="540" w:type="dxa"/>
            <w:tcBorders>
              <w:top w:val="single" w:sz="4" w:space="0" w:color="000000"/>
              <w:left w:val="single" w:sz="4" w:space="0" w:color="000000"/>
              <w:bottom w:val="single" w:sz="4" w:space="0" w:color="000000"/>
              <w:right w:val="nil"/>
            </w:tcBorders>
          </w:tcPr>
          <w:p w:rsidR="00793730" w:rsidRPr="008020FD" w:rsidRDefault="00793730" w:rsidP="008020FD">
            <w:pPr>
              <w:snapToGrid w:val="0"/>
              <w:ind w:left="57"/>
              <w:contextualSpacing/>
            </w:pPr>
            <w:r w:rsidRPr="008020FD">
              <w:t>5</w:t>
            </w:r>
          </w:p>
        </w:tc>
        <w:tc>
          <w:tcPr>
            <w:tcW w:w="3042" w:type="dxa"/>
            <w:tcBorders>
              <w:top w:val="single" w:sz="4" w:space="0" w:color="000000"/>
              <w:left w:val="single" w:sz="4" w:space="0" w:color="000000"/>
              <w:bottom w:val="single" w:sz="4" w:space="0" w:color="000000"/>
              <w:right w:val="nil"/>
            </w:tcBorders>
          </w:tcPr>
          <w:p w:rsidR="00793730" w:rsidRPr="008020FD" w:rsidRDefault="00793730" w:rsidP="008020FD">
            <w:pPr>
              <w:snapToGrid w:val="0"/>
              <w:ind w:left="57"/>
              <w:contextualSpacing/>
            </w:pPr>
            <w:r w:rsidRPr="008020FD">
              <w:t>Крыша</w:t>
            </w:r>
          </w:p>
        </w:tc>
        <w:tc>
          <w:tcPr>
            <w:tcW w:w="3080" w:type="dxa"/>
            <w:tcBorders>
              <w:top w:val="single" w:sz="4" w:space="0" w:color="000000"/>
              <w:left w:val="single" w:sz="4" w:space="0" w:color="000000"/>
              <w:bottom w:val="single" w:sz="4" w:space="0" w:color="000000"/>
              <w:right w:val="nil"/>
            </w:tcBorders>
          </w:tcPr>
          <w:p w:rsidR="00793730" w:rsidRPr="008020FD" w:rsidRDefault="00793730" w:rsidP="008020FD">
            <w:pPr>
              <w:snapToGrid w:val="0"/>
              <w:ind w:left="57"/>
              <w:contextualSpacing/>
            </w:pPr>
            <w:r>
              <w:t>Шифер  по деревянным стропилам</w:t>
            </w:r>
          </w:p>
        </w:tc>
        <w:tc>
          <w:tcPr>
            <w:tcW w:w="3299" w:type="dxa"/>
            <w:tcBorders>
              <w:top w:val="single" w:sz="4" w:space="0" w:color="000000"/>
              <w:left w:val="single" w:sz="4" w:space="0" w:color="000000"/>
              <w:bottom w:val="single" w:sz="4" w:space="0" w:color="000000"/>
              <w:right w:val="single" w:sz="4" w:space="0" w:color="000000"/>
            </w:tcBorders>
          </w:tcPr>
          <w:p w:rsidR="00793730" w:rsidRDefault="00793730">
            <w:r>
              <w:t xml:space="preserve"> Протекает ,не работоспособно</w:t>
            </w:r>
          </w:p>
        </w:tc>
      </w:tr>
      <w:tr w:rsidR="00793730" w:rsidRPr="008020FD" w:rsidTr="00C11C78">
        <w:trPr>
          <w:trHeight w:val="213"/>
        </w:trPr>
        <w:tc>
          <w:tcPr>
            <w:tcW w:w="540" w:type="dxa"/>
            <w:tcBorders>
              <w:top w:val="single" w:sz="4" w:space="0" w:color="000000"/>
              <w:left w:val="single" w:sz="4" w:space="0" w:color="000000"/>
              <w:bottom w:val="single" w:sz="4" w:space="0" w:color="000000"/>
              <w:right w:val="nil"/>
            </w:tcBorders>
          </w:tcPr>
          <w:p w:rsidR="00793730" w:rsidRPr="008020FD" w:rsidRDefault="00793730" w:rsidP="008020FD">
            <w:pPr>
              <w:snapToGrid w:val="0"/>
              <w:ind w:left="57"/>
              <w:contextualSpacing/>
            </w:pPr>
            <w:r w:rsidRPr="008020FD">
              <w:t>6</w:t>
            </w:r>
          </w:p>
        </w:tc>
        <w:tc>
          <w:tcPr>
            <w:tcW w:w="3042" w:type="dxa"/>
            <w:tcBorders>
              <w:top w:val="single" w:sz="4" w:space="0" w:color="000000"/>
              <w:left w:val="single" w:sz="4" w:space="0" w:color="000000"/>
              <w:bottom w:val="single" w:sz="4" w:space="0" w:color="000000"/>
              <w:right w:val="nil"/>
            </w:tcBorders>
          </w:tcPr>
          <w:p w:rsidR="00793730" w:rsidRPr="008020FD" w:rsidRDefault="00793730" w:rsidP="008020FD">
            <w:pPr>
              <w:snapToGrid w:val="0"/>
              <w:ind w:left="57"/>
              <w:contextualSpacing/>
            </w:pPr>
            <w:r w:rsidRPr="008020FD">
              <w:t>Полы</w:t>
            </w:r>
          </w:p>
        </w:tc>
        <w:tc>
          <w:tcPr>
            <w:tcW w:w="3080" w:type="dxa"/>
            <w:tcBorders>
              <w:top w:val="single" w:sz="4" w:space="0" w:color="000000"/>
              <w:left w:val="single" w:sz="4" w:space="0" w:color="000000"/>
              <w:bottom w:val="single" w:sz="4" w:space="0" w:color="000000"/>
              <w:right w:val="nil"/>
            </w:tcBorders>
          </w:tcPr>
          <w:p w:rsidR="00793730" w:rsidRPr="008020FD" w:rsidRDefault="00793730" w:rsidP="008020FD">
            <w:pPr>
              <w:snapToGrid w:val="0"/>
              <w:ind w:left="57"/>
              <w:contextualSpacing/>
            </w:pPr>
            <w:r>
              <w:t>дощатые</w:t>
            </w:r>
          </w:p>
        </w:tc>
        <w:tc>
          <w:tcPr>
            <w:tcW w:w="3299" w:type="dxa"/>
            <w:tcBorders>
              <w:top w:val="single" w:sz="4" w:space="0" w:color="000000"/>
              <w:left w:val="single" w:sz="4" w:space="0" w:color="000000"/>
              <w:bottom w:val="single" w:sz="4" w:space="0" w:color="000000"/>
              <w:right w:val="single" w:sz="4" w:space="0" w:color="000000"/>
            </w:tcBorders>
          </w:tcPr>
          <w:p w:rsidR="00793730" w:rsidRDefault="00793730">
            <w:r w:rsidRPr="00D72DA5">
              <w:t>Хорошее, работоспособное</w:t>
            </w:r>
          </w:p>
        </w:tc>
      </w:tr>
      <w:tr w:rsidR="00793730" w:rsidRPr="008020FD" w:rsidTr="00C11C78">
        <w:trPr>
          <w:cantSplit/>
        </w:trPr>
        <w:tc>
          <w:tcPr>
            <w:tcW w:w="540" w:type="dxa"/>
            <w:tcBorders>
              <w:top w:val="single" w:sz="4" w:space="0" w:color="000000"/>
              <w:left w:val="single" w:sz="4" w:space="0" w:color="000000"/>
              <w:bottom w:val="nil"/>
              <w:right w:val="nil"/>
            </w:tcBorders>
          </w:tcPr>
          <w:p w:rsidR="00793730" w:rsidRPr="008020FD" w:rsidRDefault="00793730" w:rsidP="008020FD">
            <w:pPr>
              <w:snapToGrid w:val="0"/>
              <w:ind w:left="57"/>
              <w:contextualSpacing/>
            </w:pPr>
            <w:r w:rsidRPr="008020FD">
              <w:t>7</w:t>
            </w:r>
          </w:p>
        </w:tc>
        <w:tc>
          <w:tcPr>
            <w:tcW w:w="3042" w:type="dxa"/>
            <w:tcBorders>
              <w:top w:val="single" w:sz="4" w:space="0" w:color="000000"/>
              <w:left w:val="single" w:sz="4" w:space="0" w:color="000000"/>
              <w:bottom w:val="nil"/>
              <w:right w:val="nil"/>
            </w:tcBorders>
            <w:vAlign w:val="bottom"/>
          </w:tcPr>
          <w:p w:rsidR="00793730" w:rsidRPr="008020FD" w:rsidRDefault="00793730" w:rsidP="008020FD">
            <w:pPr>
              <w:snapToGrid w:val="0"/>
              <w:ind w:left="57"/>
              <w:contextualSpacing/>
            </w:pPr>
            <w:r w:rsidRPr="008020FD">
              <w:t>Проемы</w:t>
            </w:r>
          </w:p>
        </w:tc>
        <w:tc>
          <w:tcPr>
            <w:tcW w:w="3080" w:type="dxa"/>
            <w:vMerge w:val="restart"/>
            <w:tcBorders>
              <w:top w:val="single" w:sz="4" w:space="0" w:color="000000"/>
              <w:left w:val="single" w:sz="4" w:space="0" w:color="000000"/>
              <w:bottom w:val="nil"/>
              <w:right w:val="nil"/>
            </w:tcBorders>
            <w:vAlign w:val="bottom"/>
          </w:tcPr>
          <w:p w:rsidR="00793730" w:rsidRPr="008020FD" w:rsidRDefault="00793730" w:rsidP="008020FD">
            <w:pPr>
              <w:snapToGrid w:val="0"/>
              <w:ind w:left="57"/>
              <w:contextualSpacing/>
            </w:pPr>
          </w:p>
          <w:p w:rsidR="00793730" w:rsidRPr="008020FD" w:rsidRDefault="00793730" w:rsidP="008020FD">
            <w:pPr>
              <w:snapToGrid w:val="0"/>
              <w:ind w:left="57"/>
              <w:contextualSpacing/>
            </w:pPr>
            <w:r>
              <w:t>деревянные</w:t>
            </w:r>
          </w:p>
        </w:tc>
        <w:tc>
          <w:tcPr>
            <w:tcW w:w="3299" w:type="dxa"/>
            <w:vMerge w:val="restart"/>
            <w:tcBorders>
              <w:top w:val="single" w:sz="4" w:space="0" w:color="000000"/>
              <w:left w:val="single" w:sz="4" w:space="0" w:color="000000"/>
              <w:bottom w:val="nil"/>
              <w:right w:val="single" w:sz="4" w:space="0" w:color="000000"/>
            </w:tcBorders>
          </w:tcPr>
          <w:p w:rsidR="00793730" w:rsidRDefault="00793730">
            <w:r w:rsidRPr="00D72DA5">
              <w:t>Хорошее, работоспособное</w:t>
            </w:r>
          </w:p>
        </w:tc>
      </w:tr>
      <w:tr w:rsidR="00793730" w:rsidRPr="008020FD" w:rsidTr="00C11C78">
        <w:trPr>
          <w:cantSplit/>
        </w:trPr>
        <w:tc>
          <w:tcPr>
            <w:tcW w:w="540" w:type="dxa"/>
            <w:tcBorders>
              <w:top w:val="nil"/>
              <w:left w:val="single" w:sz="4" w:space="0" w:color="000000"/>
              <w:bottom w:val="nil"/>
              <w:right w:val="nil"/>
            </w:tcBorders>
          </w:tcPr>
          <w:p w:rsidR="00793730" w:rsidRPr="008020FD" w:rsidRDefault="00793730" w:rsidP="008020FD">
            <w:pPr>
              <w:snapToGrid w:val="0"/>
              <w:ind w:left="993"/>
              <w:contextualSpacing/>
            </w:pPr>
          </w:p>
        </w:tc>
        <w:tc>
          <w:tcPr>
            <w:tcW w:w="3042" w:type="dxa"/>
            <w:tcBorders>
              <w:top w:val="nil"/>
              <w:left w:val="single" w:sz="4" w:space="0" w:color="000000"/>
              <w:bottom w:val="nil"/>
              <w:right w:val="nil"/>
            </w:tcBorders>
            <w:vAlign w:val="bottom"/>
          </w:tcPr>
          <w:p w:rsidR="00793730" w:rsidRPr="008020FD" w:rsidRDefault="00793730" w:rsidP="008020FD">
            <w:pPr>
              <w:snapToGrid w:val="0"/>
              <w:ind w:left="993"/>
              <w:contextualSpacing/>
            </w:pPr>
            <w:r w:rsidRPr="008020FD">
              <w:t>окна</w:t>
            </w:r>
          </w:p>
        </w:tc>
        <w:tc>
          <w:tcPr>
            <w:tcW w:w="3080" w:type="dxa"/>
            <w:vMerge/>
            <w:tcBorders>
              <w:top w:val="single" w:sz="4" w:space="0" w:color="000000"/>
              <w:left w:val="single" w:sz="4" w:space="0" w:color="000000"/>
              <w:bottom w:val="nil"/>
              <w:right w:val="nil"/>
            </w:tcBorders>
            <w:vAlign w:val="center"/>
          </w:tcPr>
          <w:p w:rsidR="00793730" w:rsidRPr="008020FD" w:rsidRDefault="00793730" w:rsidP="008020FD">
            <w:pPr>
              <w:contextualSpacing/>
            </w:pPr>
          </w:p>
        </w:tc>
        <w:tc>
          <w:tcPr>
            <w:tcW w:w="3299" w:type="dxa"/>
            <w:vMerge/>
            <w:tcBorders>
              <w:top w:val="single" w:sz="4" w:space="0" w:color="000000"/>
              <w:left w:val="single" w:sz="4" w:space="0" w:color="000000"/>
              <w:bottom w:val="nil"/>
              <w:right w:val="single" w:sz="4" w:space="0" w:color="000000"/>
            </w:tcBorders>
          </w:tcPr>
          <w:p w:rsidR="00793730" w:rsidRPr="008020FD" w:rsidRDefault="00793730" w:rsidP="008020FD">
            <w:pPr>
              <w:contextualSpacing/>
            </w:pPr>
          </w:p>
        </w:tc>
      </w:tr>
      <w:tr w:rsidR="00793730" w:rsidRPr="008020FD" w:rsidTr="00C11C78">
        <w:trPr>
          <w:trHeight w:val="70"/>
        </w:trPr>
        <w:tc>
          <w:tcPr>
            <w:tcW w:w="540" w:type="dxa"/>
            <w:tcBorders>
              <w:top w:val="nil"/>
              <w:left w:val="single" w:sz="4" w:space="0" w:color="000000"/>
              <w:bottom w:val="nil"/>
              <w:right w:val="nil"/>
            </w:tcBorders>
          </w:tcPr>
          <w:p w:rsidR="00793730" w:rsidRPr="008020FD" w:rsidRDefault="00793730" w:rsidP="008020FD">
            <w:pPr>
              <w:snapToGrid w:val="0"/>
              <w:ind w:left="993"/>
              <w:contextualSpacing/>
            </w:pPr>
          </w:p>
        </w:tc>
        <w:tc>
          <w:tcPr>
            <w:tcW w:w="3042" w:type="dxa"/>
            <w:tcBorders>
              <w:top w:val="nil"/>
              <w:left w:val="single" w:sz="4" w:space="0" w:color="000000"/>
              <w:bottom w:val="nil"/>
              <w:right w:val="nil"/>
            </w:tcBorders>
            <w:vAlign w:val="bottom"/>
          </w:tcPr>
          <w:p w:rsidR="00793730" w:rsidRPr="008020FD" w:rsidRDefault="00793730" w:rsidP="008020FD">
            <w:pPr>
              <w:snapToGrid w:val="0"/>
              <w:ind w:left="993"/>
              <w:contextualSpacing/>
            </w:pPr>
            <w:r w:rsidRPr="008020FD">
              <w:t>двери</w:t>
            </w:r>
          </w:p>
        </w:tc>
        <w:tc>
          <w:tcPr>
            <w:tcW w:w="3080" w:type="dxa"/>
            <w:tcBorders>
              <w:top w:val="nil"/>
              <w:left w:val="single" w:sz="4" w:space="0" w:color="000000"/>
              <w:bottom w:val="nil"/>
              <w:right w:val="nil"/>
            </w:tcBorders>
            <w:vAlign w:val="bottom"/>
          </w:tcPr>
          <w:p w:rsidR="00793730" w:rsidRPr="008020FD" w:rsidRDefault="00793730" w:rsidP="008020FD">
            <w:pPr>
              <w:snapToGrid w:val="0"/>
              <w:ind w:left="57"/>
              <w:contextualSpacing/>
            </w:pPr>
            <w:r>
              <w:t>деревянные</w:t>
            </w:r>
          </w:p>
        </w:tc>
        <w:tc>
          <w:tcPr>
            <w:tcW w:w="3299" w:type="dxa"/>
            <w:tcBorders>
              <w:top w:val="nil"/>
              <w:left w:val="single" w:sz="4" w:space="0" w:color="000000"/>
              <w:bottom w:val="nil"/>
              <w:right w:val="single" w:sz="4" w:space="0" w:color="000000"/>
            </w:tcBorders>
          </w:tcPr>
          <w:p w:rsidR="00793730" w:rsidRDefault="00793730">
            <w:r w:rsidRPr="00D72DA5">
              <w:t>Хорошее, работоспособное</w:t>
            </w:r>
          </w:p>
        </w:tc>
      </w:tr>
      <w:tr w:rsidR="00793730" w:rsidRPr="008020FD" w:rsidTr="00C11C78">
        <w:trPr>
          <w:cantSplit/>
        </w:trPr>
        <w:tc>
          <w:tcPr>
            <w:tcW w:w="540" w:type="dxa"/>
            <w:tcBorders>
              <w:top w:val="single" w:sz="4" w:space="0" w:color="000000"/>
              <w:left w:val="single" w:sz="4" w:space="0" w:color="000000"/>
              <w:bottom w:val="nil"/>
              <w:right w:val="nil"/>
            </w:tcBorders>
          </w:tcPr>
          <w:p w:rsidR="00793730" w:rsidRPr="008020FD" w:rsidRDefault="00793730" w:rsidP="008020FD">
            <w:pPr>
              <w:snapToGrid w:val="0"/>
              <w:ind w:left="57"/>
              <w:contextualSpacing/>
            </w:pPr>
            <w:r w:rsidRPr="008020FD">
              <w:t>8</w:t>
            </w:r>
          </w:p>
        </w:tc>
        <w:tc>
          <w:tcPr>
            <w:tcW w:w="3042" w:type="dxa"/>
            <w:tcBorders>
              <w:top w:val="single" w:sz="4" w:space="0" w:color="000000"/>
              <w:left w:val="single" w:sz="4" w:space="0" w:color="000000"/>
              <w:bottom w:val="nil"/>
              <w:right w:val="nil"/>
            </w:tcBorders>
            <w:vAlign w:val="bottom"/>
          </w:tcPr>
          <w:p w:rsidR="00793730" w:rsidRPr="008020FD" w:rsidRDefault="00793730" w:rsidP="008020FD">
            <w:pPr>
              <w:snapToGrid w:val="0"/>
              <w:ind w:left="57"/>
              <w:contextualSpacing/>
            </w:pPr>
            <w:r w:rsidRPr="008020FD">
              <w:t>Отделка</w:t>
            </w:r>
          </w:p>
        </w:tc>
        <w:tc>
          <w:tcPr>
            <w:tcW w:w="3080" w:type="dxa"/>
            <w:vMerge w:val="restart"/>
            <w:tcBorders>
              <w:top w:val="single" w:sz="4" w:space="0" w:color="000000"/>
              <w:left w:val="single" w:sz="4" w:space="0" w:color="000000"/>
              <w:bottom w:val="nil"/>
              <w:right w:val="nil"/>
            </w:tcBorders>
            <w:vAlign w:val="bottom"/>
          </w:tcPr>
          <w:p w:rsidR="00793730" w:rsidRPr="008020FD" w:rsidRDefault="00793730" w:rsidP="008020FD">
            <w:pPr>
              <w:snapToGrid w:val="0"/>
              <w:ind w:left="57"/>
              <w:contextualSpacing/>
            </w:pPr>
            <w:r>
              <w:t>Оклейка, покраска</w:t>
            </w:r>
          </w:p>
        </w:tc>
        <w:tc>
          <w:tcPr>
            <w:tcW w:w="3299" w:type="dxa"/>
            <w:vMerge w:val="restart"/>
            <w:tcBorders>
              <w:top w:val="single" w:sz="4" w:space="0" w:color="000000"/>
              <w:left w:val="single" w:sz="4" w:space="0" w:color="000000"/>
              <w:bottom w:val="nil"/>
              <w:right w:val="single" w:sz="4" w:space="0" w:color="000000"/>
            </w:tcBorders>
          </w:tcPr>
          <w:p w:rsidR="00793730" w:rsidRDefault="00793730">
            <w:r w:rsidRPr="00D72DA5">
              <w:t>Хорошее, работоспособное</w:t>
            </w:r>
          </w:p>
        </w:tc>
      </w:tr>
      <w:tr w:rsidR="00793730" w:rsidRPr="008020FD" w:rsidTr="00C11C78">
        <w:trPr>
          <w:cantSplit/>
        </w:trPr>
        <w:tc>
          <w:tcPr>
            <w:tcW w:w="540" w:type="dxa"/>
            <w:tcBorders>
              <w:top w:val="nil"/>
              <w:left w:val="single" w:sz="4" w:space="0" w:color="000000"/>
              <w:right w:val="nil"/>
            </w:tcBorders>
          </w:tcPr>
          <w:p w:rsidR="00793730" w:rsidRPr="008020FD" w:rsidRDefault="00793730" w:rsidP="008020FD">
            <w:pPr>
              <w:snapToGrid w:val="0"/>
              <w:ind w:left="993"/>
              <w:contextualSpacing/>
            </w:pPr>
          </w:p>
        </w:tc>
        <w:tc>
          <w:tcPr>
            <w:tcW w:w="3042" w:type="dxa"/>
            <w:tcBorders>
              <w:top w:val="nil"/>
              <w:left w:val="single" w:sz="4" w:space="0" w:color="000000"/>
              <w:right w:val="nil"/>
            </w:tcBorders>
            <w:vAlign w:val="bottom"/>
          </w:tcPr>
          <w:p w:rsidR="00793730" w:rsidRPr="008020FD" w:rsidRDefault="00793730" w:rsidP="008020FD">
            <w:pPr>
              <w:snapToGrid w:val="0"/>
              <w:contextualSpacing/>
            </w:pPr>
            <w:r w:rsidRPr="008020FD">
              <w:t>внутренняя</w:t>
            </w:r>
          </w:p>
        </w:tc>
        <w:tc>
          <w:tcPr>
            <w:tcW w:w="3080" w:type="dxa"/>
            <w:vMerge/>
            <w:tcBorders>
              <w:top w:val="single" w:sz="4" w:space="0" w:color="000000"/>
              <w:left w:val="single" w:sz="4" w:space="0" w:color="000000"/>
              <w:right w:val="nil"/>
            </w:tcBorders>
            <w:vAlign w:val="center"/>
          </w:tcPr>
          <w:p w:rsidR="00793730" w:rsidRPr="008020FD" w:rsidRDefault="00793730" w:rsidP="008020FD">
            <w:pPr>
              <w:contextualSpacing/>
            </w:pPr>
          </w:p>
        </w:tc>
        <w:tc>
          <w:tcPr>
            <w:tcW w:w="3299" w:type="dxa"/>
            <w:vMerge/>
            <w:tcBorders>
              <w:top w:val="single" w:sz="4" w:space="0" w:color="000000"/>
              <w:left w:val="single" w:sz="4" w:space="0" w:color="000000"/>
              <w:right w:val="single" w:sz="4" w:space="0" w:color="000000"/>
            </w:tcBorders>
          </w:tcPr>
          <w:p w:rsidR="00793730" w:rsidRPr="008020FD" w:rsidRDefault="00793730" w:rsidP="008020FD">
            <w:pPr>
              <w:contextualSpacing/>
            </w:pPr>
          </w:p>
        </w:tc>
      </w:tr>
      <w:tr w:rsidR="00793730" w:rsidRPr="008020FD" w:rsidTr="00C11C78">
        <w:trPr>
          <w:trHeight w:val="300"/>
        </w:trPr>
        <w:tc>
          <w:tcPr>
            <w:tcW w:w="540" w:type="dxa"/>
            <w:tcBorders>
              <w:top w:val="nil"/>
              <w:left w:val="single" w:sz="4" w:space="0" w:color="000000"/>
              <w:bottom w:val="single" w:sz="4" w:space="0" w:color="auto"/>
              <w:right w:val="nil"/>
            </w:tcBorders>
          </w:tcPr>
          <w:p w:rsidR="00793730" w:rsidRPr="008020FD" w:rsidRDefault="00793730" w:rsidP="008020FD">
            <w:pPr>
              <w:snapToGrid w:val="0"/>
              <w:ind w:left="993"/>
              <w:contextualSpacing/>
            </w:pPr>
          </w:p>
        </w:tc>
        <w:tc>
          <w:tcPr>
            <w:tcW w:w="3042" w:type="dxa"/>
            <w:tcBorders>
              <w:top w:val="nil"/>
              <w:left w:val="single" w:sz="4" w:space="0" w:color="000000"/>
              <w:bottom w:val="single" w:sz="4" w:space="0" w:color="auto"/>
              <w:right w:val="nil"/>
            </w:tcBorders>
            <w:vAlign w:val="bottom"/>
          </w:tcPr>
          <w:p w:rsidR="00793730" w:rsidRPr="008020FD" w:rsidRDefault="00793730" w:rsidP="008020FD">
            <w:pPr>
              <w:snapToGrid w:val="0"/>
              <w:contextualSpacing/>
            </w:pPr>
            <w:r w:rsidRPr="008020FD">
              <w:t>наружная</w:t>
            </w:r>
          </w:p>
        </w:tc>
        <w:tc>
          <w:tcPr>
            <w:tcW w:w="3080" w:type="dxa"/>
            <w:tcBorders>
              <w:top w:val="nil"/>
              <w:left w:val="single" w:sz="4" w:space="0" w:color="000000"/>
              <w:bottom w:val="single" w:sz="4" w:space="0" w:color="auto"/>
              <w:right w:val="nil"/>
            </w:tcBorders>
            <w:vAlign w:val="bottom"/>
          </w:tcPr>
          <w:p w:rsidR="00793730" w:rsidRPr="008020FD" w:rsidRDefault="00793730" w:rsidP="00572EC2">
            <w:pPr>
              <w:snapToGrid w:val="0"/>
              <w:contextualSpacing/>
            </w:pPr>
          </w:p>
        </w:tc>
        <w:tc>
          <w:tcPr>
            <w:tcW w:w="3299" w:type="dxa"/>
            <w:tcBorders>
              <w:top w:val="nil"/>
              <w:left w:val="single" w:sz="4" w:space="0" w:color="000000"/>
              <w:bottom w:val="single" w:sz="4" w:space="0" w:color="auto"/>
              <w:right w:val="single" w:sz="4" w:space="0" w:color="000000"/>
            </w:tcBorders>
          </w:tcPr>
          <w:p w:rsidR="00793730" w:rsidRDefault="00793730">
            <w:r w:rsidRPr="00D72DA5">
              <w:t>Хорошее, работоспособное</w:t>
            </w:r>
          </w:p>
        </w:tc>
      </w:tr>
      <w:tr w:rsidR="00793730" w:rsidRPr="008020FD" w:rsidTr="00C11C78">
        <w:trPr>
          <w:cantSplit/>
          <w:trHeight w:val="751"/>
        </w:trPr>
        <w:tc>
          <w:tcPr>
            <w:tcW w:w="540" w:type="dxa"/>
            <w:vMerge w:val="restart"/>
            <w:tcBorders>
              <w:top w:val="single" w:sz="4" w:space="0" w:color="000000"/>
              <w:left w:val="single" w:sz="4" w:space="0" w:color="000000"/>
              <w:right w:val="single" w:sz="4" w:space="0" w:color="auto"/>
            </w:tcBorders>
          </w:tcPr>
          <w:p w:rsidR="00793730" w:rsidRPr="008020FD" w:rsidRDefault="00793730" w:rsidP="008020FD">
            <w:pPr>
              <w:snapToGrid w:val="0"/>
              <w:ind w:left="57"/>
              <w:contextualSpacing/>
            </w:pPr>
            <w:r w:rsidRPr="008020FD">
              <w:t>9</w:t>
            </w:r>
          </w:p>
          <w:p w:rsidR="00793730" w:rsidRPr="008020FD" w:rsidRDefault="00793730" w:rsidP="008020FD">
            <w:pPr>
              <w:snapToGrid w:val="0"/>
              <w:ind w:left="57"/>
              <w:contextualSpacing/>
            </w:pPr>
          </w:p>
        </w:tc>
        <w:tc>
          <w:tcPr>
            <w:tcW w:w="3042" w:type="dxa"/>
            <w:tcBorders>
              <w:top w:val="single" w:sz="4" w:space="0" w:color="auto"/>
              <w:left w:val="single" w:sz="4" w:space="0" w:color="auto"/>
              <w:bottom w:val="single" w:sz="4" w:space="0" w:color="auto"/>
              <w:right w:val="single" w:sz="4" w:space="0" w:color="auto"/>
            </w:tcBorders>
          </w:tcPr>
          <w:p w:rsidR="00793730" w:rsidRPr="008020FD" w:rsidRDefault="00793730" w:rsidP="008020FD">
            <w:pPr>
              <w:snapToGrid w:val="0"/>
              <w:ind w:left="57"/>
              <w:contextualSpacing/>
            </w:pPr>
            <w:r w:rsidRPr="008020FD">
              <w:t>Механическое, электрическое, санитарно-техническое и иное оборудование</w:t>
            </w:r>
          </w:p>
        </w:tc>
        <w:tc>
          <w:tcPr>
            <w:tcW w:w="3080" w:type="dxa"/>
            <w:tcBorders>
              <w:top w:val="single" w:sz="4" w:space="0" w:color="000000"/>
              <w:left w:val="single" w:sz="4" w:space="0" w:color="auto"/>
              <w:bottom w:val="single" w:sz="4" w:space="0" w:color="auto"/>
              <w:right w:val="nil"/>
            </w:tcBorders>
            <w:vAlign w:val="bottom"/>
          </w:tcPr>
          <w:p w:rsidR="00793730" w:rsidRPr="008020FD" w:rsidRDefault="00793730" w:rsidP="008020FD">
            <w:pPr>
              <w:snapToGrid w:val="0"/>
              <w:ind w:left="57"/>
              <w:contextualSpacing/>
            </w:pPr>
          </w:p>
        </w:tc>
        <w:tc>
          <w:tcPr>
            <w:tcW w:w="3299" w:type="dxa"/>
            <w:tcBorders>
              <w:top w:val="single" w:sz="4" w:space="0" w:color="000000"/>
              <w:left w:val="single" w:sz="4" w:space="0" w:color="000000"/>
              <w:bottom w:val="single" w:sz="4" w:space="0" w:color="auto"/>
              <w:right w:val="single" w:sz="4" w:space="0" w:color="000000"/>
            </w:tcBorders>
          </w:tcPr>
          <w:p w:rsidR="00793730" w:rsidRDefault="00793730">
            <w:r w:rsidRPr="00D72DA5">
              <w:t>Хорошее, работоспособное</w:t>
            </w:r>
          </w:p>
        </w:tc>
      </w:tr>
      <w:tr w:rsidR="00793730" w:rsidRPr="008020FD" w:rsidTr="00C11C78">
        <w:trPr>
          <w:cantSplit/>
          <w:trHeight w:val="237"/>
        </w:trPr>
        <w:tc>
          <w:tcPr>
            <w:tcW w:w="540" w:type="dxa"/>
            <w:vMerge/>
            <w:tcBorders>
              <w:left w:val="single" w:sz="4" w:space="0" w:color="000000"/>
              <w:right w:val="single" w:sz="4" w:space="0" w:color="auto"/>
            </w:tcBorders>
          </w:tcPr>
          <w:p w:rsidR="00793730" w:rsidRPr="008020FD" w:rsidRDefault="00793730" w:rsidP="008020FD">
            <w:pPr>
              <w:snapToGrid w:val="0"/>
              <w:ind w:left="57"/>
              <w:contextualSpacing/>
            </w:pPr>
          </w:p>
        </w:tc>
        <w:tc>
          <w:tcPr>
            <w:tcW w:w="3042" w:type="dxa"/>
            <w:tcBorders>
              <w:top w:val="single" w:sz="4" w:space="0" w:color="auto"/>
              <w:left w:val="single" w:sz="4" w:space="0" w:color="auto"/>
              <w:bottom w:val="single" w:sz="4" w:space="0" w:color="auto"/>
              <w:right w:val="single" w:sz="4" w:space="0" w:color="auto"/>
            </w:tcBorders>
            <w:vAlign w:val="bottom"/>
          </w:tcPr>
          <w:p w:rsidR="00793730" w:rsidRPr="008020FD" w:rsidRDefault="00793730" w:rsidP="008020FD">
            <w:pPr>
              <w:snapToGrid w:val="0"/>
              <w:ind w:left="993"/>
            </w:pPr>
            <w:r w:rsidRPr="008020FD">
              <w:t xml:space="preserve">Ванны напольные </w:t>
            </w:r>
          </w:p>
        </w:tc>
        <w:tc>
          <w:tcPr>
            <w:tcW w:w="3080" w:type="dxa"/>
            <w:tcBorders>
              <w:top w:val="single" w:sz="4" w:space="0" w:color="auto"/>
              <w:left w:val="single" w:sz="4" w:space="0" w:color="auto"/>
              <w:bottom w:val="single" w:sz="4" w:space="0" w:color="auto"/>
              <w:right w:val="nil"/>
            </w:tcBorders>
            <w:vAlign w:val="bottom"/>
          </w:tcPr>
          <w:p w:rsidR="00793730" w:rsidRPr="008020FD" w:rsidRDefault="00793730" w:rsidP="00C14803">
            <w:pPr>
              <w:snapToGrid w:val="0"/>
            </w:pPr>
            <w:r>
              <w:t>нет</w:t>
            </w:r>
          </w:p>
        </w:tc>
        <w:tc>
          <w:tcPr>
            <w:tcW w:w="3299" w:type="dxa"/>
            <w:tcBorders>
              <w:top w:val="single" w:sz="4" w:space="0" w:color="auto"/>
              <w:left w:val="single" w:sz="4" w:space="0" w:color="000000"/>
              <w:bottom w:val="single" w:sz="4" w:space="0" w:color="auto"/>
              <w:right w:val="single" w:sz="4" w:space="0" w:color="000000"/>
            </w:tcBorders>
          </w:tcPr>
          <w:p w:rsidR="00793730" w:rsidRDefault="00793730">
            <w:r w:rsidRPr="00D72DA5">
              <w:t>Хорошее, работоспособное</w:t>
            </w:r>
          </w:p>
        </w:tc>
      </w:tr>
      <w:tr w:rsidR="00793730" w:rsidRPr="008020FD" w:rsidTr="00C11C78">
        <w:trPr>
          <w:cantSplit/>
          <w:trHeight w:val="237"/>
        </w:trPr>
        <w:tc>
          <w:tcPr>
            <w:tcW w:w="540" w:type="dxa"/>
            <w:vMerge/>
            <w:tcBorders>
              <w:left w:val="single" w:sz="4" w:space="0" w:color="000000"/>
              <w:right w:val="single" w:sz="4" w:space="0" w:color="auto"/>
            </w:tcBorders>
          </w:tcPr>
          <w:p w:rsidR="00793730" w:rsidRPr="008020FD" w:rsidRDefault="00793730" w:rsidP="008020FD">
            <w:pPr>
              <w:snapToGrid w:val="0"/>
              <w:ind w:left="57"/>
              <w:contextualSpacing/>
            </w:pPr>
          </w:p>
        </w:tc>
        <w:tc>
          <w:tcPr>
            <w:tcW w:w="3042" w:type="dxa"/>
            <w:tcBorders>
              <w:top w:val="single" w:sz="4" w:space="0" w:color="auto"/>
              <w:left w:val="single" w:sz="4" w:space="0" w:color="auto"/>
              <w:bottom w:val="single" w:sz="4" w:space="0" w:color="auto"/>
              <w:right w:val="single" w:sz="4" w:space="0" w:color="auto"/>
            </w:tcBorders>
            <w:vAlign w:val="bottom"/>
          </w:tcPr>
          <w:p w:rsidR="00793730" w:rsidRPr="008020FD" w:rsidRDefault="00793730" w:rsidP="008020FD">
            <w:pPr>
              <w:snapToGrid w:val="0"/>
              <w:ind w:left="993"/>
            </w:pPr>
            <w:r w:rsidRPr="008020FD">
              <w:t>Телефонные сети</w:t>
            </w:r>
          </w:p>
        </w:tc>
        <w:tc>
          <w:tcPr>
            <w:tcW w:w="3080" w:type="dxa"/>
            <w:tcBorders>
              <w:top w:val="single" w:sz="4" w:space="0" w:color="auto"/>
              <w:left w:val="single" w:sz="4" w:space="0" w:color="auto"/>
              <w:bottom w:val="single" w:sz="4" w:space="0" w:color="auto"/>
              <w:right w:val="nil"/>
            </w:tcBorders>
            <w:vAlign w:val="bottom"/>
          </w:tcPr>
          <w:p w:rsidR="00793730" w:rsidRPr="008020FD" w:rsidRDefault="00793730" w:rsidP="008020FD">
            <w:pPr>
              <w:snapToGrid w:val="0"/>
              <w:ind w:left="57"/>
            </w:pPr>
            <w:r w:rsidRPr="008020FD">
              <w:t>Нет</w:t>
            </w:r>
          </w:p>
        </w:tc>
        <w:tc>
          <w:tcPr>
            <w:tcW w:w="3299" w:type="dxa"/>
            <w:tcBorders>
              <w:top w:val="single" w:sz="4" w:space="0" w:color="auto"/>
              <w:left w:val="single" w:sz="4" w:space="0" w:color="000000"/>
              <w:bottom w:val="single" w:sz="4" w:space="0" w:color="auto"/>
              <w:right w:val="single" w:sz="4" w:space="0" w:color="000000"/>
            </w:tcBorders>
          </w:tcPr>
          <w:p w:rsidR="00793730" w:rsidRDefault="00793730">
            <w:r w:rsidRPr="00D72DA5">
              <w:t>Хорошее, работоспособное</w:t>
            </w:r>
          </w:p>
        </w:tc>
      </w:tr>
      <w:tr w:rsidR="00793730" w:rsidRPr="008020FD" w:rsidTr="00C11C78">
        <w:trPr>
          <w:cantSplit/>
          <w:trHeight w:val="237"/>
        </w:trPr>
        <w:tc>
          <w:tcPr>
            <w:tcW w:w="540" w:type="dxa"/>
            <w:vMerge/>
            <w:tcBorders>
              <w:left w:val="single" w:sz="4" w:space="0" w:color="000000"/>
              <w:right w:val="single" w:sz="4" w:space="0" w:color="auto"/>
            </w:tcBorders>
          </w:tcPr>
          <w:p w:rsidR="00793730" w:rsidRPr="008020FD" w:rsidRDefault="00793730" w:rsidP="008020FD">
            <w:pPr>
              <w:snapToGrid w:val="0"/>
              <w:ind w:left="57"/>
              <w:contextualSpacing/>
            </w:pPr>
          </w:p>
        </w:tc>
        <w:tc>
          <w:tcPr>
            <w:tcW w:w="3042" w:type="dxa"/>
            <w:tcBorders>
              <w:top w:val="single" w:sz="4" w:space="0" w:color="auto"/>
              <w:left w:val="single" w:sz="4" w:space="0" w:color="auto"/>
              <w:bottom w:val="single" w:sz="4" w:space="0" w:color="auto"/>
              <w:right w:val="single" w:sz="4" w:space="0" w:color="auto"/>
            </w:tcBorders>
            <w:vAlign w:val="bottom"/>
          </w:tcPr>
          <w:p w:rsidR="00793730" w:rsidRPr="008020FD" w:rsidRDefault="00793730" w:rsidP="008020FD">
            <w:pPr>
              <w:snapToGrid w:val="0"/>
            </w:pPr>
            <w:r w:rsidRPr="008020FD">
              <w:t xml:space="preserve">     Сети проводного вещания</w:t>
            </w:r>
          </w:p>
        </w:tc>
        <w:tc>
          <w:tcPr>
            <w:tcW w:w="3080" w:type="dxa"/>
            <w:tcBorders>
              <w:top w:val="single" w:sz="4" w:space="0" w:color="auto"/>
              <w:left w:val="single" w:sz="4" w:space="0" w:color="auto"/>
              <w:bottom w:val="single" w:sz="4" w:space="0" w:color="auto"/>
              <w:right w:val="nil"/>
            </w:tcBorders>
            <w:vAlign w:val="bottom"/>
          </w:tcPr>
          <w:p w:rsidR="00793730" w:rsidRPr="008020FD" w:rsidRDefault="00793730" w:rsidP="008020FD">
            <w:pPr>
              <w:snapToGrid w:val="0"/>
              <w:ind w:left="57"/>
            </w:pPr>
            <w:r w:rsidRPr="008020FD">
              <w:t>Нет</w:t>
            </w:r>
          </w:p>
        </w:tc>
        <w:tc>
          <w:tcPr>
            <w:tcW w:w="3299" w:type="dxa"/>
            <w:tcBorders>
              <w:top w:val="single" w:sz="4" w:space="0" w:color="auto"/>
              <w:left w:val="single" w:sz="4" w:space="0" w:color="000000"/>
              <w:bottom w:val="single" w:sz="4" w:space="0" w:color="auto"/>
              <w:right w:val="single" w:sz="4" w:space="0" w:color="000000"/>
            </w:tcBorders>
          </w:tcPr>
          <w:p w:rsidR="00793730" w:rsidRDefault="00793730">
            <w:r w:rsidRPr="00D72DA5">
              <w:t>Хорошее, работоспособное</w:t>
            </w:r>
          </w:p>
        </w:tc>
      </w:tr>
      <w:tr w:rsidR="00793730" w:rsidRPr="008020FD" w:rsidTr="00C11C78">
        <w:trPr>
          <w:cantSplit/>
          <w:trHeight w:val="237"/>
        </w:trPr>
        <w:tc>
          <w:tcPr>
            <w:tcW w:w="540" w:type="dxa"/>
            <w:vMerge/>
            <w:tcBorders>
              <w:left w:val="single" w:sz="4" w:space="0" w:color="000000"/>
              <w:right w:val="single" w:sz="4" w:space="0" w:color="auto"/>
            </w:tcBorders>
          </w:tcPr>
          <w:p w:rsidR="00793730" w:rsidRPr="008020FD" w:rsidRDefault="00793730" w:rsidP="008020FD">
            <w:pPr>
              <w:snapToGrid w:val="0"/>
              <w:ind w:left="57"/>
              <w:contextualSpacing/>
            </w:pPr>
          </w:p>
        </w:tc>
        <w:tc>
          <w:tcPr>
            <w:tcW w:w="3042" w:type="dxa"/>
            <w:tcBorders>
              <w:top w:val="single" w:sz="4" w:space="0" w:color="auto"/>
              <w:left w:val="single" w:sz="4" w:space="0" w:color="auto"/>
              <w:bottom w:val="single" w:sz="4" w:space="0" w:color="auto"/>
              <w:right w:val="single" w:sz="4" w:space="0" w:color="auto"/>
            </w:tcBorders>
            <w:vAlign w:val="bottom"/>
          </w:tcPr>
          <w:p w:rsidR="00793730" w:rsidRPr="008020FD" w:rsidRDefault="00793730" w:rsidP="008020FD">
            <w:pPr>
              <w:snapToGrid w:val="0"/>
              <w:ind w:left="993"/>
            </w:pPr>
            <w:r w:rsidRPr="008020FD">
              <w:t>лифты</w:t>
            </w:r>
          </w:p>
        </w:tc>
        <w:tc>
          <w:tcPr>
            <w:tcW w:w="3080" w:type="dxa"/>
            <w:tcBorders>
              <w:top w:val="single" w:sz="4" w:space="0" w:color="auto"/>
              <w:left w:val="single" w:sz="4" w:space="0" w:color="auto"/>
              <w:bottom w:val="single" w:sz="4" w:space="0" w:color="auto"/>
              <w:right w:val="nil"/>
            </w:tcBorders>
            <w:vAlign w:val="bottom"/>
          </w:tcPr>
          <w:p w:rsidR="00793730" w:rsidRPr="008020FD" w:rsidRDefault="00793730" w:rsidP="008020FD">
            <w:pPr>
              <w:snapToGrid w:val="0"/>
              <w:ind w:left="57"/>
            </w:pPr>
            <w:r w:rsidRPr="008020FD">
              <w:t>Нет</w:t>
            </w:r>
          </w:p>
        </w:tc>
        <w:tc>
          <w:tcPr>
            <w:tcW w:w="3299" w:type="dxa"/>
            <w:tcBorders>
              <w:top w:val="single" w:sz="4" w:space="0" w:color="auto"/>
              <w:left w:val="single" w:sz="4" w:space="0" w:color="000000"/>
              <w:bottom w:val="single" w:sz="4" w:space="0" w:color="auto"/>
              <w:right w:val="single" w:sz="4" w:space="0" w:color="000000"/>
            </w:tcBorders>
          </w:tcPr>
          <w:p w:rsidR="00793730" w:rsidRDefault="00793730"/>
        </w:tc>
      </w:tr>
      <w:tr w:rsidR="00793730" w:rsidRPr="008020FD" w:rsidTr="00C11C78">
        <w:trPr>
          <w:cantSplit/>
          <w:trHeight w:val="241"/>
        </w:trPr>
        <w:tc>
          <w:tcPr>
            <w:tcW w:w="540" w:type="dxa"/>
            <w:vMerge/>
            <w:tcBorders>
              <w:left w:val="single" w:sz="4" w:space="0" w:color="000000"/>
              <w:bottom w:val="nil"/>
              <w:right w:val="single" w:sz="4" w:space="0" w:color="auto"/>
            </w:tcBorders>
          </w:tcPr>
          <w:p w:rsidR="00793730" w:rsidRPr="008020FD" w:rsidRDefault="00793730" w:rsidP="008020FD">
            <w:pPr>
              <w:snapToGrid w:val="0"/>
              <w:ind w:left="57"/>
              <w:contextualSpacing/>
            </w:pPr>
          </w:p>
        </w:tc>
        <w:tc>
          <w:tcPr>
            <w:tcW w:w="3042" w:type="dxa"/>
            <w:tcBorders>
              <w:top w:val="single" w:sz="4" w:space="0" w:color="auto"/>
              <w:left w:val="single" w:sz="4" w:space="0" w:color="auto"/>
              <w:bottom w:val="single" w:sz="4" w:space="0" w:color="auto"/>
              <w:right w:val="single" w:sz="4" w:space="0" w:color="auto"/>
            </w:tcBorders>
            <w:vAlign w:val="bottom"/>
          </w:tcPr>
          <w:p w:rsidR="00793730" w:rsidRPr="008020FD" w:rsidRDefault="00793730" w:rsidP="008020FD">
            <w:pPr>
              <w:snapToGrid w:val="0"/>
              <w:ind w:left="993"/>
            </w:pPr>
            <w:r w:rsidRPr="008020FD">
              <w:t>вентиляция</w:t>
            </w:r>
          </w:p>
        </w:tc>
        <w:tc>
          <w:tcPr>
            <w:tcW w:w="3080" w:type="dxa"/>
            <w:tcBorders>
              <w:top w:val="single" w:sz="4" w:space="0" w:color="auto"/>
              <w:left w:val="single" w:sz="4" w:space="0" w:color="auto"/>
              <w:bottom w:val="single" w:sz="4" w:space="0" w:color="auto"/>
              <w:right w:val="nil"/>
            </w:tcBorders>
            <w:vAlign w:val="bottom"/>
          </w:tcPr>
          <w:p w:rsidR="00793730" w:rsidRPr="008020FD" w:rsidRDefault="00793730" w:rsidP="008020FD">
            <w:pPr>
              <w:snapToGrid w:val="0"/>
              <w:ind w:left="57"/>
            </w:pPr>
            <w:r>
              <w:t>нет</w:t>
            </w:r>
          </w:p>
        </w:tc>
        <w:tc>
          <w:tcPr>
            <w:tcW w:w="3299" w:type="dxa"/>
            <w:tcBorders>
              <w:top w:val="single" w:sz="4" w:space="0" w:color="auto"/>
              <w:left w:val="single" w:sz="4" w:space="0" w:color="000000"/>
              <w:bottom w:val="single" w:sz="4" w:space="0" w:color="auto"/>
              <w:right w:val="single" w:sz="4" w:space="0" w:color="000000"/>
            </w:tcBorders>
          </w:tcPr>
          <w:p w:rsidR="00793730" w:rsidRDefault="00793730"/>
        </w:tc>
      </w:tr>
      <w:tr w:rsidR="00793730" w:rsidRPr="008020FD" w:rsidTr="00C11C78">
        <w:trPr>
          <w:cantSplit/>
          <w:trHeight w:val="241"/>
        </w:trPr>
        <w:tc>
          <w:tcPr>
            <w:tcW w:w="540" w:type="dxa"/>
            <w:tcBorders>
              <w:left w:val="single" w:sz="4" w:space="0" w:color="000000"/>
              <w:bottom w:val="nil"/>
              <w:right w:val="single" w:sz="4" w:space="0" w:color="auto"/>
            </w:tcBorders>
          </w:tcPr>
          <w:p w:rsidR="00793730" w:rsidRPr="008020FD" w:rsidRDefault="00793730" w:rsidP="008020FD">
            <w:pPr>
              <w:snapToGrid w:val="0"/>
              <w:ind w:left="57"/>
              <w:contextualSpacing/>
            </w:pPr>
          </w:p>
        </w:tc>
        <w:tc>
          <w:tcPr>
            <w:tcW w:w="3042" w:type="dxa"/>
            <w:tcBorders>
              <w:top w:val="single" w:sz="4" w:space="0" w:color="auto"/>
              <w:left w:val="single" w:sz="4" w:space="0" w:color="auto"/>
              <w:bottom w:val="single" w:sz="4" w:space="0" w:color="auto"/>
              <w:right w:val="single" w:sz="4" w:space="0" w:color="auto"/>
            </w:tcBorders>
            <w:vAlign w:val="bottom"/>
          </w:tcPr>
          <w:p w:rsidR="00793730" w:rsidRPr="008020FD" w:rsidRDefault="00793730" w:rsidP="008020FD">
            <w:pPr>
              <w:snapToGrid w:val="0"/>
              <w:ind w:left="993"/>
            </w:pPr>
            <w:r w:rsidRPr="008020FD">
              <w:t>телевидение</w:t>
            </w:r>
          </w:p>
        </w:tc>
        <w:tc>
          <w:tcPr>
            <w:tcW w:w="3080" w:type="dxa"/>
            <w:tcBorders>
              <w:top w:val="single" w:sz="4" w:space="0" w:color="auto"/>
              <w:left w:val="single" w:sz="4" w:space="0" w:color="auto"/>
              <w:bottom w:val="single" w:sz="4" w:space="0" w:color="auto"/>
              <w:right w:val="nil"/>
            </w:tcBorders>
            <w:vAlign w:val="bottom"/>
          </w:tcPr>
          <w:p w:rsidR="00793730" w:rsidRPr="008020FD" w:rsidRDefault="00793730" w:rsidP="008020FD">
            <w:pPr>
              <w:snapToGrid w:val="0"/>
            </w:pPr>
            <w:r w:rsidRPr="008020FD">
              <w:t xml:space="preserve"> Нет</w:t>
            </w:r>
          </w:p>
        </w:tc>
        <w:tc>
          <w:tcPr>
            <w:tcW w:w="3299" w:type="dxa"/>
            <w:tcBorders>
              <w:top w:val="single" w:sz="4" w:space="0" w:color="auto"/>
              <w:left w:val="single" w:sz="4" w:space="0" w:color="000000"/>
              <w:bottom w:val="single" w:sz="4" w:space="0" w:color="auto"/>
              <w:right w:val="single" w:sz="4" w:space="0" w:color="000000"/>
            </w:tcBorders>
          </w:tcPr>
          <w:p w:rsidR="00793730" w:rsidRDefault="00793730">
            <w:r w:rsidRPr="00D72DA5">
              <w:t>Хор</w:t>
            </w:r>
            <w:r w:rsidR="00B54E7D">
              <w:t>ошее,работоспособное</w:t>
            </w:r>
          </w:p>
        </w:tc>
      </w:tr>
      <w:tr w:rsidR="00793730" w:rsidRPr="008020FD" w:rsidTr="00C11C78">
        <w:trPr>
          <w:cantSplit/>
        </w:trPr>
        <w:tc>
          <w:tcPr>
            <w:tcW w:w="540" w:type="dxa"/>
            <w:vMerge w:val="restart"/>
            <w:tcBorders>
              <w:top w:val="single" w:sz="4" w:space="0" w:color="000000"/>
              <w:left w:val="single" w:sz="4" w:space="0" w:color="000000"/>
              <w:right w:val="single" w:sz="4" w:space="0" w:color="auto"/>
            </w:tcBorders>
          </w:tcPr>
          <w:p w:rsidR="00793730" w:rsidRPr="008020FD" w:rsidRDefault="00793730" w:rsidP="008020FD">
            <w:pPr>
              <w:snapToGrid w:val="0"/>
              <w:ind w:left="57"/>
            </w:pPr>
            <w:r w:rsidRPr="008020FD">
              <w:t>10</w:t>
            </w:r>
          </w:p>
        </w:tc>
        <w:tc>
          <w:tcPr>
            <w:tcW w:w="3042" w:type="dxa"/>
            <w:tcBorders>
              <w:top w:val="single" w:sz="4" w:space="0" w:color="auto"/>
              <w:left w:val="single" w:sz="4" w:space="0" w:color="auto"/>
              <w:bottom w:val="single" w:sz="4" w:space="0" w:color="auto"/>
              <w:right w:val="single" w:sz="4" w:space="0" w:color="auto"/>
            </w:tcBorders>
            <w:vAlign w:val="bottom"/>
          </w:tcPr>
          <w:p w:rsidR="00793730" w:rsidRPr="008020FD" w:rsidRDefault="00793730" w:rsidP="008020FD">
            <w:pPr>
              <w:snapToGrid w:val="0"/>
              <w:ind w:left="57"/>
            </w:pPr>
            <w:r w:rsidRPr="008020FD">
              <w:t>Внутридомовые инженерные коммуникации и оборудование для предоставления коммунальных услуг</w:t>
            </w:r>
          </w:p>
        </w:tc>
        <w:tc>
          <w:tcPr>
            <w:tcW w:w="3080" w:type="dxa"/>
            <w:tcBorders>
              <w:top w:val="single" w:sz="4" w:space="0" w:color="000000"/>
              <w:left w:val="single" w:sz="4" w:space="0" w:color="auto"/>
              <w:bottom w:val="single" w:sz="4" w:space="0" w:color="auto"/>
              <w:right w:val="nil"/>
            </w:tcBorders>
            <w:vAlign w:val="bottom"/>
          </w:tcPr>
          <w:p w:rsidR="00793730" w:rsidRPr="008020FD" w:rsidRDefault="00793730" w:rsidP="008020FD">
            <w:pPr>
              <w:snapToGrid w:val="0"/>
              <w:ind w:left="57"/>
            </w:pPr>
          </w:p>
        </w:tc>
        <w:tc>
          <w:tcPr>
            <w:tcW w:w="3299" w:type="dxa"/>
            <w:tcBorders>
              <w:top w:val="single" w:sz="4" w:space="0" w:color="000000"/>
              <w:left w:val="single" w:sz="4" w:space="0" w:color="000000"/>
              <w:bottom w:val="single" w:sz="4" w:space="0" w:color="auto"/>
              <w:right w:val="single" w:sz="4" w:space="0" w:color="000000"/>
            </w:tcBorders>
          </w:tcPr>
          <w:p w:rsidR="00793730" w:rsidRDefault="00793730">
            <w:r w:rsidRPr="00D72DA5">
              <w:t>Хорошее, работоспособное</w:t>
            </w:r>
          </w:p>
        </w:tc>
      </w:tr>
      <w:tr w:rsidR="00793730" w:rsidRPr="008020FD" w:rsidTr="00C11C78">
        <w:trPr>
          <w:cantSplit/>
        </w:trPr>
        <w:tc>
          <w:tcPr>
            <w:tcW w:w="540" w:type="dxa"/>
            <w:vMerge/>
            <w:tcBorders>
              <w:left w:val="single" w:sz="4" w:space="0" w:color="000000"/>
              <w:right w:val="single" w:sz="4" w:space="0" w:color="auto"/>
            </w:tcBorders>
          </w:tcPr>
          <w:p w:rsidR="00793730" w:rsidRPr="008020FD" w:rsidRDefault="00793730" w:rsidP="008020FD">
            <w:pPr>
              <w:snapToGrid w:val="0"/>
              <w:ind w:left="993"/>
            </w:pPr>
          </w:p>
        </w:tc>
        <w:tc>
          <w:tcPr>
            <w:tcW w:w="3042" w:type="dxa"/>
            <w:tcBorders>
              <w:top w:val="single" w:sz="4" w:space="0" w:color="auto"/>
              <w:left w:val="single" w:sz="4" w:space="0" w:color="auto"/>
              <w:bottom w:val="single" w:sz="4" w:space="0" w:color="auto"/>
              <w:right w:val="single" w:sz="4" w:space="0" w:color="auto"/>
            </w:tcBorders>
            <w:vAlign w:val="bottom"/>
          </w:tcPr>
          <w:p w:rsidR="00793730" w:rsidRPr="008020FD" w:rsidRDefault="00793730" w:rsidP="008020FD">
            <w:pPr>
              <w:snapToGrid w:val="0"/>
              <w:ind w:left="993"/>
            </w:pPr>
            <w:r w:rsidRPr="008020FD">
              <w:t>электроснабжение</w:t>
            </w:r>
          </w:p>
        </w:tc>
        <w:tc>
          <w:tcPr>
            <w:tcW w:w="3080" w:type="dxa"/>
            <w:tcBorders>
              <w:top w:val="single" w:sz="4" w:space="0" w:color="000000"/>
              <w:left w:val="single" w:sz="4" w:space="0" w:color="auto"/>
              <w:bottom w:val="single" w:sz="4" w:space="0" w:color="auto"/>
              <w:right w:val="nil"/>
            </w:tcBorders>
            <w:vAlign w:val="bottom"/>
          </w:tcPr>
          <w:p w:rsidR="00793730" w:rsidRPr="008020FD" w:rsidRDefault="00793730" w:rsidP="008020FD">
            <w:pPr>
              <w:snapToGrid w:val="0"/>
              <w:ind w:left="57"/>
            </w:pPr>
            <w:r w:rsidRPr="008020FD">
              <w:t>центральное</w:t>
            </w:r>
          </w:p>
        </w:tc>
        <w:tc>
          <w:tcPr>
            <w:tcW w:w="3299" w:type="dxa"/>
            <w:tcBorders>
              <w:top w:val="single" w:sz="4" w:space="0" w:color="000000"/>
              <w:left w:val="single" w:sz="4" w:space="0" w:color="000000"/>
              <w:bottom w:val="single" w:sz="4" w:space="0" w:color="auto"/>
              <w:right w:val="single" w:sz="4" w:space="0" w:color="000000"/>
            </w:tcBorders>
          </w:tcPr>
          <w:p w:rsidR="00793730" w:rsidRDefault="00793730">
            <w:r w:rsidRPr="00D72DA5">
              <w:t>Хорошее, работоспособное</w:t>
            </w:r>
          </w:p>
        </w:tc>
      </w:tr>
      <w:tr w:rsidR="00793730" w:rsidRPr="008020FD" w:rsidTr="00C11C78">
        <w:tc>
          <w:tcPr>
            <w:tcW w:w="540" w:type="dxa"/>
            <w:vMerge/>
            <w:tcBorders>
              <w:left w:val="single" w:sz="4" w:space="0" w:color="000000"/>
              <w:right w:val="single" w:sz="4" w:space="0" w:color="auto"/>
            </w:tcBorders>
          </w:tcPr>
          <w:p w:rsidR="00793730" w:rsidRPr="008020FD" w:rsidRDefault="00793730" w:rsidP="008020FD">
            <w:pPr>
              <w:snapToGrid w:val="0"/>
              <w:ind w:left="993"/>
            </w:pPr>
          </w:p>
        </w:tc>
        <w:tc>
          <w:tcPr>
            <w:tcW w:w="3042" w:type="dxa"/>
            <w:tcBorders>
              <w:top w:val="single" w:sz="4" w:space="0" w:color="auto"/>
              <w:left w:val="single" w:sz="4" w:space="0" w:color="auto"/>
              <w:bottom w:val="single" w:sz="4" w:space="0" w:color="auto"/>
              <w:right w:val="single" w:sz="4" w:space="0" w:color="auto"/>
            </w:tcBorders>
            <w:vAlign w:val="bottom"/>
          </w:tcPr>
          <w:p w:rsidR="00793730" w:rsidRPr="008020FD" w:rsidRDefault="00793730" w:rsidP="008020FD">
            <w:pPr>
              <w:snapToGrid w:val="0"/>
              <w:ind w:left="993"/>
            </w:pPr>
            <w:r w:rsidRPr="008020FD">
              <w:t>холодное водоснабжение</w:t>
            </w:r>
          </w:p>
        </w:tc>
        <w:tc>
          <w:tcPr>
            <w:tcW w:w="3080" w:type="dxa"/>
            <w:tcBorders>
              <w:top w:val="single" w:sz="4" w:space="0" w:color="auto"/>
              <w:left w:val="single" w:sz="4" w:space="0" w:color="auto"/>
              <w:bottom w:val="single" w:sz="4" w:space="0" w:color="auto"/>
              <w:right w:val="nil"/>
            </w:tcBorders>
            <w:vAlign w:val="bottom"/>
          </w:tcPr>
          <w:p w:rsidR="00793730" w:rsidRPr="008020FD" w:rsidRDefault="00793730" w:rsidP="008020FD">
            <w:pPr>
              <w:snapToGrid w:val="0"/>
              <w:ind w:left="57"/>
            </w:pPr>
            <w:r>
              <w:t>колонка</w:t>
            </w:r>
          </w:p>
        </w:tc>
        <w:tc>
          <w:tcPr>
            <w:tcW w:w="3299" w:type="dxa"/>
            <w:tcBorders>
              <w:top w:val="single" w:sz="4" w:space="0" w:color="auto"/>
              <w:left w:val="single" w:sz="4" w:space="0" w:color="000000"/>
              <w:bottom w:val="single" w:sz="4" w:space="0" w:color="auto"/>
              <w:right w:val="single" w:sz="4" w:space="0" w:color="000000"/>
            </w:tcBorders>
          </w:tcPr>
          <w:p w:rsidR="00793730" w:rsidRDefault="00793730">
            <w:r w:rsidRPr="00D72DA5">
              <w:t>Хорошее, работоспособное</w:t>
            </w:r>
          </w:p>
        </w:tc>
      </w:tr>
      <w:tr w:rsidR="00793730" w:rsidRPr="008020FD" w:rsidTr="00C11C78">
        <w:tc>
          <w:tcPr>
            <w:tcW w:w="540" w:type="dxa"/>
            <w:vMerge/>
            <w:tcBorders>
              <w:left w:val="single" w:sz="4" w:space="0" w:color="000000"/>
              <w:right w:val="single" w:sz="4" w:space="0" w:color="auto"/>
            </w:tcBorders>
          </w:tcPr>
          <w:p w:rsidR="00793730" w:rsidRPr="008020FD" w:rsidRDefault="00793730" w:rsidP="008020FD">
            <w:pPr>
              <w:snapToGrid w:val="0"/>
              <w:ind w:left="993"/>
            </w:pPr>
          </w:p>
        </w:tc>
        <w:tc>
          <w:tcPr>
            <w:tcW w:w="3042" w:type="dxa"/>
            <w:tcBorders>
              <w:top w:val="single" w:sz="4" w:space="0" w:color="auto"/>
              <w:left w:val="single" w:sz="4" w:space="0" w:color="auto"/>
              <w:bottom w:val="single" w:sz="4" w:space="0" w:color="auto"/>
              <w:right w:val="single" w:sz="4" w:space="0" w:color="auto"/>
            </w:tcBorders>
            <w:vAlign w:val="bottom"/>
          </w:tcPr>
          <w:p w:rsidR="00793730" w:rsidRPr="008020FD" w:rsidRDefault="00793730" w:rsidP="008020FD">
            <w:pPr>
              <w:snapToGrid w:val="0"/>
              <w:ind w:left="993"/>
            </w:pPr>
            <w:r w:rsidRPr="008020FD">
              <w:t>горячее  водоснабжение</w:t>
            </w:r>
          </w:p>
        </w:tc>
        <w:tc>
          <w:tcPr>
            <w:tcW w:w="3080" w:type="dxa"/>
            <w:tcBorders>
              <w:top w:val="single" w:sz="4" w:space="0" w:color="auto"/>
              <w:left w:val="single" w:sz="4" w:space="0" w:color="auto"/>
              <w:bottom w:val="single" w:sz="4" w:space="0" w:color="auto"/>
              <w:right w:val="nil"/>
            </w:tcBorders>
            <w:vAlign w:val="bottom"/>
          </w:tcPr>
          <w:p w:rsidR="00793730" w:rsidRPr="008020FD" w:rsidRDefault="00793730" w:rsidP="008020FD">
            <w:pPr>
              <w:snapToGrid w:val="0"/>
              <w:ind w:left="57"/>
            </w:pPr>
            <w:r>
              <w:t>нет</w:t>
            </w:r>
          </w:p>
        </w:tc>
        <w:tc>
          <w:tcPr>
            <w:tcW w:w="3299" w:type="dxa"/>
            <w:tcBorders>
              <w:top w:val="single" w:sz="4" w:space="0" w:color="auto"/>
              <w:left w:val="single" w:sz="4" w:space="0" w:color="000000"/>
              <w:bottom w:val="single" w:sz="4" w:space="0" w:color="auto"/>
              <w:right w:val="single" w:sz="4" w:space="0" w:color="000000"/>
            </w:tcBorders>
          </w:tcPr>
          <w:p w:rsidR="00793730" w:rsidRDefault="00793730">
            <w:r w:rsidRPr="00D72DA5">
              <w:t>Хорошее, работоспособное</w:t>
            </w:r>
          </w:p>
        </w:tc>
      </w:tr>
      <w:tr w:rsidR="00793730" w:rsidRPr="008020FD" w:rsidTr="00C11C78">
        <w:tc>
          <w:tcPr>
            <w:tcW w:w="540" w:type="dxa"/>
            <w:vMerge/>
            <w:tcBorders>
              <w:left w:val="single" w:sz="4" w:space="0" w:color="000000"/>
              <w:right w:val="single" w:sz="4" w:space="0" w:color="auto"/>
            </w:tcBorders>
          </w:tcPr>
          <w:p w:rsidR="00793730" w:rsidRPr="008020FD" w:rsidRDefault="00793730" w:rsidP="008020FD">
            <w:pPr>
              <w:snapToGrid w:val="0"/>
              <w:ind w:left="993"/>
            </w:pPr>
          </w:p>
        </w:tc>
        <w:tc>
          <w:tcPr>
            <w:tcW w:w="3042" w:type="dxa"/>
            <w:tcBorders>
              <w:top w:val="single" w:sz="4" w:space="0" w:color="auto"/>
              <w:left w:val="single" w:sz="4" w:space="0" w:color="auto"/>
              <w:bottom w:val="single" w:sz="4" w:space="0" w:color="auto"/>
              <w:right w:val="single" w:sz="4" w:space="0" w:color="auto"/>
            </w:tcBorders>
            <w:vAlign w:val="bottom"/>
          </w:tcPr>
          <w:p w:rsidR="00793730" w:rsidRPr="008020FD" w:rsidRDefault="00793730" w:rsidP="008020FD">
            <w:pPr>
              <w:snapToGrid w:val="0"/>
              <w:ind w:left="993"/>
            </w:pPr>
            <w:r w:rsidRPr="008020FD">
              <w:t>водоотведение</w:t>
            </w:r>
          </w:p>
        </w:tc>
        <w:tc>
          <w:tcPr>
            <w:tcW w:w="3080" w:type="dxa"/>
            <w:tcBorders>
              <w:top w:val="single" w:sz="4" w:space="0" w:color="auto"/>
              <w:left w:val="single" w:sz="4" w:space="0" w:color="auto"/>
              <w:bottom w:val="single" w:sz="4" w:space="0" w:color="auto"/>
              <w:right w:val="nil"/>
            </w:tcBorders>
            <w:vAlign w:val="bottom"/>
          </w:tcPr>
          <w:p w:rsidR="00793730" w:rsidRPr="008020FD" w:rsidRDefault="00793730" w:rsidP="008020FD">
            <w:pPr>
              <w:snapToGrid w:val="0"/>
              <w:ind w:left="57"/>
            </w:pPr>
            <w:r>
              <w:t>нет</w:t>
            </w:r>
          </w:p>
        </w:tc>
        <w:tc>
          <w:tcPr>
            <w:tcW w:w="3299" w:type="dxa"/>
            <w:tcBorders>
              <w:top w:val="single" w:sz="4" w:space="0" w:color="auto"/>
              <w:left w:val="single" w:sz="4" w:space="0" w:color="000000"/>
              <w:bottom w:val="single" w:sz="4" w:space="0" w:color="auto"/>
              <w:right w:val="single" w:sz="4" w:space="0" w:color="000000"/>
            </w:tcBorders>
          </w:tcPr>
          <w:p w:rsidR="00793730" w:rsidRDefault="00793730">
            <w:r w:rsidRPr="00D72DA5">
              <w:t>Хорошее, работоспособное</w:t>
            </w:r>
          </w:p>
        </w:tc>
      </w:tr>
      <w:tr w:rsidR="00793730" w:rsidRPr="008020FD" w:rsidTr="00C11C78">
        <w:trPr>
          <w:trHeight w:val="279"/>
        </w:trPr>
        <w:tc>
          <w:tcPr>
            <w:tcW w:w="540" w:type="dxa"/>
            <w:vMerge/>
            <w:tcBorders>
              <w:left w:val="single" w:sz="4" w:space="0" w:color="000000"/>
              <w:right w:val="single" w:sz="4" w:space="0" w:color="auto"/>
            </w:tcBorders>
          </w:tcPr>
          <w:p w:rsidR="00793730" w:rsidRPr="008020FD" w:rsidRDefault="00793730" w:rsidP="008020FD">
            <w:pPr>
              <w:snapToGrid w:val="0"/>
              <w:ind w:left="993"/>
            </w:pPr>
          </w:p>
        </w:tc>
        <w:tc>
          <w:tcPr>
            <w:tcW w:w="3042" w:type="dxa"/>
            <w:tcBorders>
              <w:top w:val="single" w:sz="4" w:space="0" w:color="auto"/>
              <w:left w:val="single" w:sz="4" w:space="0" w:color="auto"/>
              <w:bottom w:val="single" w:sz="4" w:space="0" w:color="auto"/>
              <w:right w:val="single" w:sz="4" w:space="0" w:color="auto"/>
            </w:tcBorders>
            <w:vAlign w:val="bottom"/>
          </w:tcPr>
          <w:p w:rsidR="00793730" w:rsidRPr="008020FD" w:rsidRDefault="00793730" w:rsidP="008020FD">
            <w:pPr>
              <w:snapToGrid w:val="0"/>
              <w:ind w:left="993"/>
            </w:pPr>
            <w:r w:rsidRPr="008020FD">
              <w:t>газоснабжение</w:t>
            </w:r>
          </w:p>
        </w:tc>
        <w:tc>
          <w:tcPr>
            <w:tcW w:w="3080" w:type="dxa"/>
            <w:tcBorders>
              <w:top w:val="single" w:sz="4" w:space="0" w:color="auto"/>
              <w:left w:val="single" w:sz="4" w:space="0" w:color="auto"/>
              <w:bottom w:val="single" w:sz="4" w:space="0" w:color="auto"/>
              <w:right w:val="nil"/>
            </w:tcBorders>
            <w:vAlign w:val="bottom"/>
          </w:tcPr>
          <w:p w:rsidR="00793730" w:rsidRPr="008020FD" w:rsidRDefault="00793730" w:rsidP="008020FD">
            <w:pPr>
              <w:snapToGrid w:val="0"/>
              <w:ind w:left="57"/>
            </w:pPr>
            <w:r>
              <w:t>баллоны</w:t>
            </w:r>
          </w:p>
        </w:tc>
        <w:tc>
          <w:tcPr>
            <w:tcW w:w="3299" w:type="dxa"/>
            <w:tcBorders>
              <w:top w:val="single" w:sz="4" w:space="0" w:color="auto"/>
              <w:left w:val="single" w:sz="4" w:space="0" w:color="000000"/>
              <w:bottom w:val="single" w:sz="4" w:space="0" w:color="auto"/>
              <w:right w:val="single" w:sz="4" w:space="0" w:color="000000"/>
            </w:tcBorders>
          </w:tcPr>
          <w:p w:rsidR="00793730" w:rsidRDefault="00793730">
            <w:r w:rsidRPr="00D72DA5">
              <w:t>Хорошее, работоспособное</w:t>
            </w:r>
          </w:p>
        </w:tc>
      </w:tr>
      <w:tr w:rsidR="00793730" w:rsidRPr="008020FD" w:rsidTr="00572EC2">
        <w:trPr>
          <w:trHeight w:val="279"/>
        </w:trPr>
        <w:tc>
          <w:tcPr>
            <w:tcW w:w="540" w:type="dxa"/>
            <w:vMerge/>
            <w:tcBorders>
              <w:left w:val="single" w:sz="4" w:space="0" w:color="000000"/>
              <w:right w:val="single" w:sz="4" w:space="0" w:color="auto"/>
            </w:tcBorders>
          </w:tcPr>
          <w:p w:rsidR="00793730" w:rsidRPr="008020FD" w:rsidRDefault="00793730" w:rsidP="008020FD">
            <w:pPr>
              <w:snapToGrid w:val="0"/>
              <w:ind w:left="993"/>
            </w:pPr>
          </w:p>
        </w:tc>
        <w:tc>
          <w:tcPr>
            <w:tcW w:w="3042" w:type="dxa"/>
            <w:tcBorders>
              <w:top w:val="single" w:sz="4" w:space="0" w:color="auto"/>
              <w:left w:val="single" w:sz="4" w:space="0" w:color="auto"/>
              <w:bottom w:val="single" w:sz="4" w:space="0" w:color="auto"/>
              <w:right w:val="single" w:sz="4" w:space="0" w:color="auto"/>
            </w:tcBorders>
            <w:vAlign w:val="bottom"/>
          </w:tcPr>
          <w:p w:rsidR="00793730" w:rsidRPr="008020FD" w:rsidRDefault="00793730" w:rsidP="008020FD">
            <w:pPr>
              <w:snapToGrid w:val="0"/>
              <w:ind w:left="993"/>
            </w:pPr>
            <w:r w:rsidRPr="008020FD">
              <w:t>отопление</w:t>
            </w:r>
          </w:p>
        </w:tc>
        <w:tc>
          <w:tcPr>
            <w:tcW w:w="3080" w:type="dxa"/>
            <w:tcBorders>
              <w:top w:val="single" w:sz="4" w:space="0" w:color="auto"/>
              <w:left w:val="single" w:sz="4" w:space="0" w:color="auto"/>
              <w:bottom w:val="single" w:sz="4" w:space="0" w:color="auto"/>
              <w:right w:val="nil"/>
            </w:tcBorders>
            <w:vAlign w:val="bottom"/>
          </w:tcPr>
          <w:p w:rsidR="00793730" w:rsidRPr="008020FD" w:rsidRDefault="00793730" w:rsidP="008020FD">
            <w:pPr>
              <w:snapToGrid w:val="0"/>
              <w:ind w:left="57"/>
            </w:pPr>
            <w:r>
              <w:t>печное</w:t>
            </w:r>
          </w:p>
        </w:tc>
        <w:tc>
          <w:tcPr>
            <w:tcW w:w="3299" w:type="dxa"/>
            <w:tcBorders>
              <w:top w:val="single" w:sz="4" w:space="0" w:color="auto"/>
              <w:left w:val="single" w:sz="4" w:space="0" w:color="000000"/>
              <w:bottom w:val="single" w:sz="4" w:space="0" w:color="auto"/>
              <w:right w:val="single" w:sz="4" w:space="0" w:color="000000"/>
            </w:tcBorders>
          </w:tcPr>
          <w:p w:rsidR="00793730" w:rsidRDefault="00793730">
            <w:r w:rsidRPr="00D72DA5">
              <w:t>Хорошее, работоспособное</w:t>
            </w:r>
          </w:p>
        </w:tc>
      </w:tr>
      <w:tr w:rsidR="00793730" w:rsidRPr="008020FD" w:rsidTr="00C11C78">
        <w:trPr>
          <w:trHeight w:val="279"/>
        </w:trPr>
        <w:tc>
          <w:tcPr>
            <w:tcW w:w="540" w:type="dxa"/>
            <w:tcBorders>
              <w:left w:val="single" w:sz="4" w:space="0" w:color="000000"/>
              <w:bottom w:val="single" w:sz="4" w:space="0" w:color="auto"/>
              <w:right w:val="single" w:sz="4" w:space="0" w:color="auto"/>
            </w:tcBorders>
          </w:tcPr>
          <w:p w:rsidR="00793730" w:rsidRPr="008020FD" w:rsidRDefault="00793730" w:rsidP="008020FD">
            <w:pPr>
              <w:snapToGrid w:val="0"/>
              <w:ind w:left="993"/>
            </w:pPr>
          </w:p>
        </w:tc>
        <w:tc>
          <w:tcPr>
            <w:tcW w:w="3042" w:type="dxa"/>
            <w:tcBorders>
              <w:top w:val="single" w:sz="4" w:space="0" w:color="auto"/>
              <w:left w:val="single" w:sz="4" w:space="0" w:color="auto"/>
              <w:bottom w:val="single" w:sz="4" w:space="0" w:color="auto"/>
              <w:right w:val="single" w:sz="4" w:space="0" w:color="auto"/>
            </w:tcBorders>
            <w:vAlign w:val="bottom"/>
          </w:tcPr>
          <w:p w:rsidR="00793730" w:rsidRPr="008020FD" w:rsidRDefault="00793730" w:rsidP="008020FD">
            <w:pPr>
              <w:snapToGrid w:val="0"/>
              <w:ind w:left="993"/>
            </w:pPr>
            <w:r>
              <w:t xml:space="preserve">Канализация </w:t>
            </w:r>
          </w:p>
        </w:tc>
        <w:tc>
          <w:tcPr>
            <w:tcW w:w="3080" w:type="dxa"/>
            <w:tcBorders>
              <w:top w:val="single" w:sz="4" w:space="0" w:color="auto"/>
              <w:left w:val="single" w:sz="4" w:space="0" w:color="auto"/>
              <w:bottom w:val="single" w:sz="4" w:space="0" w:color="auto"/>
              <w:right w:val="nil"/>
            </w:tcBorders>
            <w:vAlign w:val="bottom"/>
          </w:tcPr>
          <w:p w:rsidR="00793730" w:rsidRDefault="00793730" w:rsidP="008020FD">
            <w:pPr>
              <w:snapToGrid w:val="0"/>
              <w:ind w:left="57"/>
            </w:pPr>
            <w:r>
              <w:t>местная</w:t>
            </w:r>
          </w:p>
        </w:tc>
        <w:tc>
          <w:tcPr>
            <w:tcW w:w="3299" w:type="dxa"/>
            <w:tcBorders>
              <w:top w:val="single" w:sz="4" w:space="0" w:color="auto"/>
              <w:left w:val="single" w:sz="4" w:space="0" w:color="000000"/>
              <w:bottom w:val="single" w:sz="4" w:space="0" w:color="auto"/>
              <w:right w:val="single" w:sz="4" w:space="0" w:color="000000"/>
            </w:tcBorders>
          </w:tcPr>
          <w:p w:rsidR="00793730" w:rsidRPr="00D72DA5" w:rsidRDefault="00793730">
            <w:r w:rsidRPr="00D72DA5">
              <w:t>Хорошее, работоспособное</w:t>
            </w:r>
          </w:p>
        </w:tc>
      </w:tr>
    </w:tbl>
    <w:p w:rsidR="00793730" w:rsidRPr="008020FD" w:rsidRDefault="00793730" w:rsidP="00242FF9">
      <w:pPr>
        <w:tabs>
          <w:tab w:val="left" w:pos="8080"/>
        </w:tabs>
        <w:sectPr w:rsidR="00793730" w:rsidRPr="008020FD" w:rsidSect="00C11C78">
          <w:pgSz w:w="11906" w:h="16838"/>
          <w:pgMar w:top="709" w:right="851" w:bottom="1134" w:left="1701" w:header="720" w:footer="720" w:gutter="0"/>
          <w:cols w:space="708"/>
          <w:docGrid w:linePitch="360"/>
        </w:sectPr>
      </w:pPr>
    </w:p>
    <w:p w:rsidR="00793730" w:rsidRPr="00B73C44" w:rsidRDefault="00793730" w:rsidP="002354CA">
      <w:pPr>
        <w:tabs>
          <w:tab w:val="left" w:pos="5954"/>
        </w:tabs>
        <w:jc w:val="right"/>
        <w:rPr>
          <w:b/>
        </w:rPr>
      </w:pPr>
      <w:r w:rsidRPr="00B73C44">
        <w:rPr>
          <w:b/>
        </w:rPr>
        <w:lastRenderedPageBreak/>
        <w:t xml:space="preserve">Приложение № 2 </w:t>
      </w:r>
    </w:p>
    <w:p w:rsidR="00793730" w:rsidRDefault="00793730" w:rsidP="002354CA">
      <w:pPr>
        <w:tabs>
          <w:tab w:val="left" w:pos="5954"/>
        </w:tabs>
        <w:jc w:val="right"/>
      </w:pPr>
      <w:r w:rsidRPr="00B73C44">
        <w:t>к конкурсной документации</w:t>
      </w:r>
    </w:p>
    <w:p w:rsidR="00793730" w:rsidRPr="00B73C44" w:rsidRDefault="00793730" w:rsidP="002354CA">
      <w:pPr>
        <w:tabs>
          <w:tab w:val="left" w:pos="5954"/>
        </w:tabs>
        <w:jc w:val="right"/>
      </w:pPr>
    </w:p>
    <w:tbl>
      <w:tblPr>
        <w:tblW w:w="0" w:type="auto"/>
        <w:jc w:val="right"/>
        <w:tblInd w:w="425" w:type="dxa"/>
        <w:tblLook w:val="00A0"/>
      </w:tblPr>
      <w:tblGrid>
        <w:gridCol w:w="3508"/>
      </w:tblGrid>
      <w:tr w:rsidR="00793730" w:rsidRPr="002E5F0D" w:rsidTr="007473B4">
        <w:trPr>
          <w:jc w:val="right"/>
        </w:trPr>
        <w:tc>
          <w:tcPr>
            <w:tcW w:w="3508" w:type="dxa"/>
            <w:vAlign w:val="center"/>
          </w:tcPr>
          <w:p w:rsidR="00793730" w:rsidRPr="007473B4" w:rsidRDefault="00793730" w:rsidP="00A33607">
            <w:r w:rsidRPr="007473B4">
              <w:t>УТВЕРЖДАЮ</w:t>
            </w:r>
          </w:p>
          <w:p w:rsidR="00793730" w:rsidRPr="007473B4" w:rsidRDefault="00793730" w:rsidP="007473B4">
            <w:pPr>
              <w:tabs>
                <w:tab w:val="left" w:pos="5812"/>
              </w:tabs>
            </w:pPr>
            <w:r w:rsidRPr="007473B4">
              <w:t xml:space="preserve">Глава </w:t>
            </w:r>
            <w:r>
              <w:t>Осецкого сельского поселения</w:t>
            </w:r>
          </w:p>
          <w:p w:rsidR="00793730" w:rsidRPr="007473B4" w:rsidRDefault="00793730" w:rsidP="00A33607">
            <w:r w:rsidRPr="007473B4">
              <w:t>________________</w:t>
            </w:r>
            <w:r>
              <w:t>В.А</w:t>
            </w:r>
            <w:r w:rsidRPr="007473B4">
              <w:t>.</w:t>
            </w:r>
            <w:r>
              <w:t xml:space="preserve"> Сочнев </w:t>
            </w:r>
          </w:p>
          <w:p w:rsidR="00793730" w:rsidRPr="007473B4" w:rsidRDefault="00793730" w:rsidP="00001791">
            <w:pPr>
              <w:rPr>
                <w:u w:val="single"/>
              </w:rPr>
            </w:pPr>
          </w:p>
        </w:tc>
      </w:tr>
    </w:tbl>
    <w:p w:rsidR="00793730" w:rsidRDefault="00793730" w:rsidP="002354CA">
      <w:pPr>
        <w:tabs>
          <w:tab w:val="left" w:pos="5954"/>
        </w:tabs>
        <w:jc w:val="right"/>
      </w:pPr>
    </w:p>
    <w:p w:rsidR="00793730" w:rsidRPr="00B73C44" w:rsidRDefault="00793730" w:rsidP="002354CA">
      <w:pPr>
        <w:tabs>
          <w:tab w:val="left" w:pos="5954"/>
        </w:tabs>
        <w:jc w:val="right"/>
      </w:pPr>
    </w:p>
    <w:p w:rsidR="00793730" w:rsidRPr="00B35774" w:rsidRDefault="00793730" w:rsidP="00C72A61">
      <w:pPr>
        <w:pStyle w:val="ConsPlusNonformat"/>
        <w:widowControl/>
        <w:tabs>
          <w:tab w:val="left" w:pos="5954"/>
        </w:tabs>
        <w:rPr>
          <w:rFonts w:ascii="Times New Roman" w:hAnsi="Times New Roman" w:cs="Times New Roman"/>
          <w:sz w:val="24"/>
          <w:szCs w:val="24"/>
        </w:rPr>
      </w:pPr>
    </w:p>
    <w:p w:rsidR="00793730" w:rsidRDefault="00793730" w:rsidP="008C6ECA">
      <w:pPr>
        <w:jc w:val="center"/>
        <w:rPr>
          <w:b/>
          <w:vertAlign w:val="superscript"/>
        </w:rPr>
      </w:pPr>
      <w:r w:rsidRPr="004350BA">
        <w:rPr>
          <w:b/>
          <w:bCs/>
          <w:color w:val="000000"/>
          <w:sz w:val="22"/>
          <w:szCs w:val="22"/>
        </w:rPr>
        <w:t>ПЕРЕЧЕНЬ</w:t>
      </w:r>
      <w:r w:rsidRPr="00DF4475">
        <w:rPr>
          <w:b/>
          <w:bCs/>
          <w:color w:val="000000"/>
          <w:sz w:val="22"/>
          <w:szCs w:val="22"/>
        </w:rPr>
        <w:br/>
        <w:t xml:space="preserve">работ и услуг по содержанию </w:t>
      </w:r>
      <w:r w:rsidRPr="00DF4475">
        <w:rPr>
          <w:b/>
          <w:bCs/>
          <w:color w:val="000000"/>
          <w:sz w:val="22"/>
          <w:szCs w:val="22"/>
        </w:rPr>
        <w:br/>
        <w:t>общего имущества собственников помещений</w:t>
      </w:r>
      <w:r w:rsidRPr="00DF4475">
        <w:rPr>
          <w:b/>
          <w:bCs/>
          <w:color w:val="000000"/>
          <w:sz w:val="22"/>
          <w:szCs w:val="22"/>
        </w:rPr>
        <w:br/>
        <w:t xml:space="preserve">в многоквартирном доме, распложенном по адресу: </w:t>
      </w:r>
      <w:r w:rsidRPr="00446254">
        <w:rPr>
          <w:b/>
          <w:bCs/>
          <w:color w:val="000000"/>
          <w:sz w:val="22"/>
          <w:szCs w:val="22"/>
        </w:rPr>
        <w:t xml:space="preserve">Ярославская область, </w:t>
      </w:r>
      <w:r>
        <w:rPr>
          <w:b/>
          <w:bCs/>
          <w:color w:val="000000"/>
          <w:sz w:val="22"/>
          <w:szCs w:val="22"/>
        </w:rPr>
        <w:t>Осецкое сельское поселение Любимского муниципального района Ярославской области</w:t>
      </w:r>
      <w:r w:rsidRPr="008A495A">
        <w:rPr>
          <w:b/>
          <w:bCs/>
          <w:color w:val="000000"/>
          <w:sz w:val="22"/>
          <w:szCs w:val="22"/>
        </w:rPr>
        <w:t>,</w:t>
      </w:r>
      <w:r>
        <w:rPr>
          <w:b/>
          <w:bCs/>
          <w:color w:val="000000"/>
          <w:sz w:val="22"/>
          <w:szCs w:val="22"/>
        </w:rPr>
        <w:t xml:space="preserve"> д. Раслово- Монастырское, ул. Луговая,</w:t>
      </w:r>
      <w:r w:rsidRPr="008A495A">
        <w:rPr>
          <w:b/>
          <w:bCs/>
          <w:color w:val="000000"/>
          <w:sz w:val="22"/>
          <w:szCs w:val="22"/>
        </w:rPr>
        <w:t xml:space="preserve"> д.</w:t>
      </w:r>
      <w:r>
        <w:rPr>
          <w:b/>
          <w:bCs/>
          <w:color w:val="000000"/>
          <w:sz w:val="22"/>
          <w:szCs w:val="22"/>
        </w:rPr>
        <w:t xml:space="preserve"> 3 , </w:t>
      </w:r>
      <w:r>
        <w:rPr>
          <w:b/>
          <w:lang w:val="en-US"/>
        </w:rPr>
        <w:t>S</w:t>
      </w:r>
      <w:r>
        <w:rPr>
          <w:b/>
        </w:rPr>
        <w:t>ж. пом.= 515,3м</w:t>
      </w:r>
      <w:r>
        <w:rPr>
          <w:b/>
          <w:vertAlign w:val="superscript"/>
        </w:rPr>
        <w:t>2</w:t>
      </w:r>
    </w:p>
    <w:p w:rsidR="00793730" w:rsidRDefault="00793730" w:rsidP="00330D59">
      <w:pPr>
        <w:jc w:val="left"/>
        <w:rPr>
          <w:b/>
          <w:bCs/>
          <w:color w:val="000000"/>
          <w:sz w:val="22"/>
          <w:szCs w:val="22"/>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1805"/>
        <w:gridCol w:w="1279"/>
        <w:gridCol w:w="1401"/>
      </w:tblGrid>
      <w:tr w:rsidR="00793730" w:rsidRPr="00DA78F7" w:rsidTr="00E9453C">
        <w:trPr>
          <w:trHeight w:val="1194"/>
        </w:trPr>
        <w:tc>
          <w:tcPr>
            <w:tcW w:w="5529" w:type="dxa"/>
          </w:tcPr>
          <w:p w:rsidR="00793730" w:rsidRPr="00DA78F7" w:rsidRDefault="00793730" w:rsidP="00E9453C">
            <w:pPr>
              <w:jc w:val="center"/>
              <w:rPr>
                <w:sz w:val="21"/>
                <w:szCs w:val="21"/>
              </w:rPr>
            </w:pPr>
            <w:r w:rsidRPr="00DA78F7">
              <w:rPr>
                <w:sz w:val="21"/>
                <w:szCs w:val="21"/>
              </w:rPr>
              <w:t>Наименование работ и услуг</w:t>
            </w:r>
          </w:p>
        </w:tc>
        <w:tc>
          <w:tcPr>
            <w:tcW w:w="1805" w:type="dxa"/>
          </w:tcPr>
          <w:p w:rsidR="00793730" w:rsidRPr="00DA78F7" w:rsidRDefault="00793730" w:rsidP="00E9453C">
            <w:pPr>
              <w:jc w:val="center"/>
              <w:rPr>
                <w:sz w:val="21"/>
                <w:szCs w:val="21"/>
              </w:rPr>
            </w:pPr>
            <w:r w:rsidRPr="00DA78F7">
              <w:rPr>
                <w:sz w:val="21"/>
                <w:szCs w:val="21"/>
              </w:rPr>
              <w:t>Периодичность   выполнения   работ и  оказания услуг</w:t>
            </w:r>
          </w:p>
        </w:tc>
        <w:tc>
          <w:tcPr>
            <w:tcW w:w="1279" w:type="dxa"/>
          </w:tcPr>
          <w:p w:rsidR="00793730" w:rsidRPr="00DA78F7" w:rsidRDefault="00793730" w:rsidP="00E9453C">
            <w:pPr>
              <w:jc w:val="center"/>
              <w:rPr>
                <w:sz w:val="21"/>
                <w:szCs w:val="21"/>
              </w:rPr>
            </w:pPr>
            <w:r w:rsidRPr="00DA78F7">
              <w:rPr>
                <w:sz w:val="21"/>
                <w:szCs w:val="21"/>
              </w:rPr>
              <w:t>Годовая    плата    (рублей)</w:t>
            </w:r>
          </w:p>
        </w:tc>
        <w:tc>
          <w:tcPr>
            <w:tcW w:w="1401" w:type="dxa"/>
          </w:tcPr>
          <w:p w:rsidR="00793730" w:rsidRPr="00DA78F7" w:rsidRDefault="00793730" w:rsidP="00E9453C">
            <w:pPr>
              <w:jc w:val="center"/>
              <w:rPr>
                <w:sz w:val="21"/>
                <w:szCs w:val="21"/>
              </w:rPr>
            </w:pPr>
            <w:r w:rsidRPr="00DA78F7">
              <w:rPr>
                <w:sz w:val="21"/>
                <w:szCs w:val="21"/>
              </w:rPr>
              <w:t>Стоимость на 1 кв. метр общей площади  (рублей в     месяц)</w:t>
            </w:r>
          </w:p>
        </w:tc>
      </w:tr>
      <w:tr w:rsidR="00793730" w:rsidRPr="00DA78F7" w:rsidTr="00E9453C">
        <w:trPr>
          <w:trHeight w:val="89"/>
        </w:trPr>
        <w:tc>
          <w:tcPr>
            <w:tcW w:w="5529" w:type="dxa"/>
          </w:tcPr>
          <w:p w:rsidR="00793730" w:rsidRPr="00DA78F7" w:rsidRDefault="00793730" w:rsidP="00E9453C">
            <w:pPr>
              <w:jc w:val="center"/>
              <w:rPr>
                <w:sz w:val="21"/>
                <w:szCs w:val="21"/>
              </w:rPr>
            </w:pPr>
            <w:r w:rsidRPr="00DA78F7">
              <w:rPr>
                <w:sz w:val="21"/>
                <w:szCs w:val="21"/>
              </w:rPr>
              <w:t>1</w:t>
            </w:r>
          </w:p>
        </w:tc>
        <w:tc>
          <w:tcPr>
            <w:tcW w:w="1805" w:type="dxa"/>
          </w:tcPr>
          <w:p w:rsidR="00793730" w:rsidRPr="00DA78F7" w:rsidRDefault="00793730" w:rsidP="00E9453C">
            <w:pPr>
              <w:jc w:val="center"/>
              <w:rPr>
                <w:sz w:val="21"/>
                <w:szCs w:val="21"/>
              </w:rPr>
            </w:pPr>
            <w:r w:rsidRPr="00DA78F7">
              <w:rPr>
                <w:sz w:val="21"/>
                <w:szCs w:val="21"/>
              </w:rPr>
              <w:t>2</w:t>
            </w:r>
          </w:p>
        </w:tc>
        <w:tc>
          <w:tcPr>
            <w:tcW w:w="1279" w:type="dxa"/>
          </w:tcPr>
          <w:p w:rsidR="00793730" w:rsidRPr="00DA78F7" w:rsidRDefault="00793730" w:rsidP="00E9453C">
            <w:pPr>
              <w:jc w:val="center"/>
              <w:rPr>
                <w:sz w:val="21"/>
                <w:szCs w:val="21"/>
              </w:rPr>
            </w:pPr>
            <w:r w:rsidRPr="00DA78F7">
              <w:rPr>
                <w:sz w:val="21"/>
                <w:szCs w:val="21"/>
              </w:rPr>
              <w:t>3</w:t>
            </w:r>
          </w:p>
        </w:tc>
        <w:tc>
          <w:tcPr>
            <w:tcW w:w="1401" w:type="dxa"/>
          </w:tcPr>
          <w:p w:rsidR="00793730" w:rsidRPr="00DA78F7" w:rsidRDefault="00793730" w:rsidP="00E9453C">
            <w:pPr>
              <w:jc w:val="center"/>
              <w:rPr>
                <w:sz w:val="21"/>
                <w:szCs w:val="21"/>
              </w:rPr>
            </w:pPr>
            <w:r w:rsidRPr="00DA78F7">
              <w:rPr>
                <w:sz w:val="21"/>
                <w:szCs w:val="21"/>
              </w:rPr>
              <w:t>4</w:t>
            </w:r>
          </w:p>
        </w:tc>
      </w:tr>
      <w:tr w:rsidR="00793730" w:rsidRPr="00DA78F7" w:rsidTr="00E9453C">
        <w:trPr>
          <w:trHeight w:val="547"/>
        </w:trPr>
        <w:tc>
          <w:tcPr>
            <w:tcW w:w="5529" w:type="dxa"/>
          </w:tcPr>
          <w:p w:rsidR="00793730" w:rsidRPr="00DA78F7" w:rsidRDefault="00793730" w:rsidP="00DA78F7">
            <w:pPr>
              <w:rPr>
                <w:b/>
                <w:sz w:val="21"/>
                <w:szCs w:val="21"/>
              </w:rPr>
            </w:pPr>
            <w:r w:rsidRPr="00DA78F7">
              <w:rPr>
                <w:b/>
                <w:sz w:val="21"/>
                <w:szCs w:val="21"/>
              </w:rPr>
              <w:t>1. Работы, необходимые для надлежащего содержания несущих конструкций (фундаментов, стен, колонн и столбов, элементов крыш) и ненесущих конструкций (перегородок, внутренней отделки, полов) многоквартирных домов.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Pr>
          <w:p w:rsidR="00793730" w:rsidRPr="00DA78F7" w:rsidRDefault="00793730" w:rsidP="00E9453C">
            <w:pPr>
              <w:spacing w:line="276" w:lineRule="auto"/>
              <w:jc w:val="left"/>
              <w:rPr>
                <w:sz w:val="21"/>
                <w:szCs w:val="21"/>
              </w:rPr>
            </w:pPr>
          </w:p>
        </w:tc>
        <w:tc>
          <w:tcPr>
            <w:tcW w:w="1279" w:type="dxa"/>
            <w:shd w:val="clear" w:color="auto" w:fill="FFFFFF"/>
          </w:tcPr>
          <w:p w:rsidR="00793730" w:rsidRPr="00DA78F7" w:rsidRDefault="006D1542" w:rsidP="00E9453C">
            <w:pPr>
              <w:jc w:val="center"/>
              <w:rPr>
                <w:b/>
                <w:sz w:val="21"/>
                <w:szCs w:val="21"/>
              </w:rPr>
            </w:pPr>
            <w:r>
              <w:rPr>
                <w:b/>
                <w:sz w:val="21"/>
                <w:szCs w:val="21"/>
              </w:rPr>
              <w:t>4976</w:t>
            </w:r>
            <w:r w:rsidR="00793730">
              <w:rPr>
                <w:b/>
                <w:sz w:val="21"/>
                <w:szCs w:val="21"/>
              </w:rPr>
              <w:t>.44</w:t>
            </w:r>
          </w:p>
        </w:tc>
        <w:tc>
          <w:tcPr>
            <w:tcW w:w="1401" w:type="dxa"/>
            <w:shd w:val="clear" w:color="auto" w:fill="FFFFFF"/>
          </w:tcPr>
          <w:p w:rsidR="00793730" w:rsidRPr="00DA78F7" w:rsidRDefault="007B6D90" w:rsidP="00E9453C">
            <w:pPr>
              <w:jc w:val="center"/>
              <w:rPr>
                <w:b/>
                <w:sz w:val="21"/>
                <w:szCs w:val="21"/>
              </w:rPr>
            </w:pPr>
            <w:r>
              <w:rPr>
                <w:b/>
                <w:sz w:val="21"/>
                <w:szCs w:val="21"/>
              </w:rPr>
              <w:t>0,9</w:t>
            </w:r>
            <w:r w:rsidR="00793730">
              <w:rPr>
                <w:b/>
                <w:sz w:val="21"/>
                <w:szCs w:val="21"/>
              </w:rPr>
              <w:t>0</w:t>
            </w:r>
          </w:p>
          <w:p w:rsidR="00793730" w:rsidRPr="00DA78F7" w:rsidRDefault="00793730" w:rsidP="00E9453C">
            <w:pPr>
              <w:jc w:val="center"/>
              <w:rPr>
                <w:b/>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1.1. Работы, выполняемые в отношении всех видов фундаментов:</w:t>
            </w:r>
          </w:p>
        </w:tc>
        <w:tc>
          <w:tcPr>
            <w:tcW w:w="1805" w:type="dxa"/>
          </w:tcPr>
          <w:p w:rsidR="00793730" w:rsidRPr="00DA78F7" w:rsidRDefault="00793730" w:rsidP="00E9453C">
            <w:pPr>
              <w:spacing w:line="276" w:lineRule="auto"/>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1.1.1. 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 xml:space="preserve">1.1.2. Проверка технического состояния видимых частей конструкций </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1.2. Работы, выполняемые для надлежащего содержания стен многоквартирных домов:</w:t>
            </w:r>
          </w:p>
        </w:tc>
        <w:tc>
          <w:tcPr>
            <w:tcW w:w="1805" w:type="dxa"/>
          </w:tcPr>
          <w:p w:rsidR="00793730" w:rsidRPr="00DA78F7" w:rsidRDefault="00793730" w:rsidP="00E9453C">
            <w:pPr>
              <w:spacing w:line="276" w:lineRule="auto"/>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630"/>
        </w:trPr>
        <w:tc>
          <w:tcPr>
            <w:tcW w:w="5529" w:type="dxa"/>
          </w:tcPr>
          <w:p w:rsidR="00793730" w:rsidRPr="00DA78F7" w:rsidRDefault="00793730" w:rsidP="00DA78F7">
            <w:pPr>
              <w:rPr>
                <w:sz w:val="21"/>
                <w:szCs w:val="21"/>
              </w:rPr>
            </w:pPr>
            <w:r w:rsidRPr="00DA78F7">
              <w:rPr>
                <w:sz w:val="21"/>
                <w:szCs w:val="21"/>
              </w:rPr>
              <w:t>1.2.1.Выявление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jc w:val="center"/>
              <w:rPr>
                <w:sz w:val="21"/>
                <w:szCs w:val="21"/>
              </w:rPr>
            </w:pPr>
          </w:p>
        </w:tc>
        <w:tc>
          <w:tcPr>
            <w:tcW w:w="1401" w:type="dxa"/>
            <w:shd w:val="clear" w:color="auto" w:fill="FFFFFF"/>
          </w:tcPr>
          <w:p w:rsidR="00793730" w:rsidRPr="00DA78F7" w:rsidRDefault="00793730" w:rsidP="00E9453C">
            <w:pPr>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1.2.2.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1.3. Работы, выполняемые для надлежащего содержания перекрытий и покрытий многоквартирных домов:</w:t>
            </w:r>
          </w:p>
        </w:tc>
        <w:tc>
          <w:tcPr>
            <w:tcW w:w="1805" w:type="dxa"/>
          </w:tcPr>
          <w:p w:rsidR="00793730" w:rsidRPr="00DA78F7" w:rsidRDefault="00793730" w:rsidP="00E9453C">
            <w:pPr>
              <w:jc w:val="left"/>
              <w:rPr>
                <w:sz w:val="21"/>
                <w:szCs w:val="21"/>
              </w:rPr>
            </w:pPr>
          </w:p>
        </w:tc>
        <w:tc>
          <w:tcPr>
            <w:tcW w:w="1279" w:type="dxa"/>
            <w:shd w:val="clear" w:color="auto" w:fill="FFFFFF"/>
          </w:tcPr>
          <w:p w:rsidR="00793730" w:rsidRPr="00DA78F7" w:rsidRDefault="00793730" w:rsidP="00E9453C">
            <w:pPr>
              <w:jc w:val="center"/>
              <w:rPr>
                <w:sz w:val="21"/>
                <w:szCs w:val="21"/>
              </w:rPr>
            </w:pPr>
          </w:p>
        </w:tc>
        <w:tc>
          <w:tcPr>
            <w:tcW w:w="1401" w:type="dxa"/>
            <w:shd w:val="clear" w:color="auto" w:fill="FFFFFF"/>
          </w:tcPr>
          <w:p w:rsidR="00793730" w:rsidRPr="00DA78F7" w:rsidRDefault="00793730" w:rsidP="00E9453C">
            <w:pPr>
              <w:jc w:val="center"/>
              <w:rPr>
                <w:sz w:val="21"/>
                <w:szCs w:val="21"/>
              </w:rPr>
            </w:pPr>
          </w:p>
        </w:tc>
      </w:tr>
      <w:tr w:rsidR="00793730" w:rsidRPr="00DA78F7" w:rsidTr="00E9453C">
        <w:trPr>
          <w:trHeight w:val="578"/>
        </w:trPr>
        <w:tc>
          <w:tcPr>
            <w:tcW w:w="5529" w:type="dxa"/>
          </w:tcPr>
          <w:p w:rsidR="00793730" w:rsidRPr="00DA78F7" w:rsidRDefault="00793730" w:rsidP="00DA78F7">
            <w:pPr>
              <w:rPr>
                <w:sz w:val="21"/>
                <w:szCs w:val="21"/>
              </w:rPr>
            </w:pPr>
            <w:r w:rsidRPr="00DA78F7">
              <w:rPr>
                <w:sz w:val="21"/>
                <w:szCs w:val="21"/>
              </w:rPr>
              <w:lastRenderedPageBreak/>
              <w:t>1.3.1. Выявление нарушений условий эксплуатации, несанкционированных изменений конструктивного решения, выявление прогибов, трещин и колебаний</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jc w:val="center"/>
              <w:rPr>
                <w:sz w:val="21"/>
                <w:szCs w:val="21"/>
              </w:rPr>
            </w:pPr>
          </w:p>
        </w:tc>
        <w:tc>
          <w:tcPr>
            <w:tcW w:w="1401" w:type="dxa"/>
            <w:shd w:val="clear" w:color="auto" w:fill="FFFFFF"/>
          </w:tcPr>
          <w:p w:rsidR="00793730" w:rsidRPr="00DA78F7" w:rsidRDefault="00793730" w:rsidP="00E9453C">
            <w:pPr>
              <w:jc w:val="center"/>
              <w:rPr>
                <w:sz w:val="21"/>
                <w:szCs w:val="21"/>
              </w:rPr>
            </w:pPr>
          </w:p>
        </w:tc>
      </w:tr>
      <w:tr w:rsidR="00793730" w:rsidRPr="00DA78F7" w:rsidTr="00E9453C">
        <w:trPr>
          <w:trHeight w:val="60"/>
        </w:trPr>
        <w:tc>
          <w:tcPr>
            <w:tcW w:w="5529" w:type="dxa"/>
          </w:tcPr>
          <w:p w:rsidR="00793730" w:rsidRPr="00DA78F7" w:rsidRDefault="00793730" w:rsidP="00DA78F7">
            <w:pPr>
              <w:rPr>
                <w:sz w:val="21"/>
                <w:szCs w:val="21"/>
              </w:rPr>
            </w:pPr>
            <w:r w:rsidRPr="00DA78F7">
              <w:rPr>
                <w:sz w:val="21"/>
                <w:szCs w:val="21"/>
              </w:rPr>
              <w:t>1.3.2. Проверка состояния утеплителя, гидроизоляции и звукоизоляции</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jc w:val="center"/>
              <w:rPr>
                <w:sz w:val="21"/>
                <w:szCs w:val="21"/>
              </w:rPr>
            </w:pPr>
          </w:p>
        </w:tc>
        <w:tc>
          <w:tcPr>
            <w:tcW w:w="1401" w:type="dxa"/>
            <w:shd w:val="clear" w:color="auto" w:fill="FFFFFF"/>
          </w:tcPr>
          <w:p w:rsidR="00793730" w:rsidRPr="00DA78F7" w:rsidRDefault="00793730" w:rsidP="00E9453C">
            <w:pPr>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1.4. Работы, выполняемые в целях надлежащего содержания крыш многоквартирных домов:</w:t>
            </w:r>
          </w:p>
        </w:tc>
        <w:tc>
          <w:tcPr>
            <w:tcW w:w="1805" w:type="dxa"/>
          </w:tcPr>
          <w:p w:rsidR="00793730" w:rsidRPr="00DA78F7" w:rsidRDefault="00793730" w:rsidP="00E9453C">
            <w:pPr>
              <w:spacing w:line="276" w:lineRule="auto"/>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409"/>
        </w:trPr>
        <w:tc>
          <w:tcPr>
            <w:tcW w:w="5529" w:type="dxa"/>
          </w:tcPr>
          <w:p w:rsidR="00793730" w:rsidRPr="00DA78F7" w:rsidRDefault="00793730" w:rsidP="00DA78F7">
            <w:pPr>
              <w:rPr>
                <w:sz w:val="21"/>
                <w:szCs w:val="21"/>
              </w:rPr>
            </w:pPr>
            <w:r w:rsidRPr="00DA78F7">
              <w:rPr>
                <w:sz w:val="21"/>
                <w:szCs w:val="21"/>
              </w:rPr>
              <w:t>1.4.1. Проверка кровли на отсутствие протечек; проверка молниезащитных устройств, заземления мачт и другого оборудования, расположенного на крыше;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1.4.2. 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1.4.3. Проверка и при необходимости очистка кровли от скопления снега и наледи;</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1.4.4.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1.4.5.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1.5. Работы, выполняемые в целях надлежащего содержания лестниц многоквартирных домов:</w:t>
            </w:r>
          </w:p>
        </w:tc>
        <w:tc>
          <w:tcPr>
            <w:tcW w:w="1805" w:type="dxa"/>
          </w:tcPr>
          <w:p w:rsidR="00793730" w:rsidRPr="00DA78F7" w:rsidRDefault="00793730" w:rsidP="00E9453C">
            <w:pPr>
              <w:spacing w:line="276" w:lineRule="auto"/>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1.5.1. Выявление деформации и повреждений в несущих конструкциях, надежности крепления ограждений, выбоин и сколов в ступенях;</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1.5.2. 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1.6. Работы, выполняемые в целях надлежащего содержания фасадов многоквартирных домов:</w:t>
            </w:r>
          </w:p>
        </w:tc>
        <w:tc>
          <w:tcPr>
            <w:tcW w:w="1805" w:type="dxa"/>
          </w:tcPr>
          <w:p w:rsidR="00793730" w:rsidRPr="00DA78F7" w:rsidRDefault="00793730" w:rsidP="00E9453C">
            <w:pPr>
              <w:spacing w:line="276" w:lineRule="auto"/>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1.6.1. Выявление нарушений сплошности и герметичности наружных водостоков;</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1.6.2. Контроль состояния и работоспособности подсветки информационных знаков, входов в подъезды (домовые знаки и т.д.);</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1.6.3.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1.6.4. Контроль состояния и восстановление или замена отдельных элементов крылец и зонтов над входами в здание;</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1.6.5.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1.7. Работы, выполняемые в целях надлежащего содержания перегородок в многоквартирных домах:</w:t>
            </w:r>
          </w:p>
        </w:tc>
        <w:tc>
          <w:tcPr>
            <w:tcW w:w="1805" w:type="dxa"/>
          </w:tcPr>
          <w:p w:rsidR="00793730" w:rsidRPr="00DA78F7" w:rsidRDefault="00793730" w:rsidP="00E9453C">
            <w:pPr>
              <w:spacing w:line="276" w:lineRule="auto"/>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64"/>
        </w:trPr>
        <w:tc>
          <w:tcPr>
            <w:tcW w:w="5529" w:type="dxa"/>
          </w:tcPr>
          <w:p w:rsidR="00793730" w:rsidRPr="00DA78F7" w:rsidRDefault="00793730" w:rsidP="00DA78F7">
            <w:pPr>
              <w:rPr>
                <w:sz w:val="21"/>
                <w:szCs w:val="21"/>
              </w:rPr>
            </w:pPr>
            <w:r w:rsidRPr="00DA78F7">
              <w:rPr>
                <w:sz w:val="21"/>
                <w:szCs w:val="21"/>
              </w:rPr>
              <w:t xml:space="preserve">1.7.1. Выявление зыбкости, выпучивания, наличия трещин </w:t>
            </w:r>
            <w:r w:rsidRPr="00DA78F7">
              <w:rPr>
                <w:sz w:val="21"/>
                <w:szCs w:val="21"/>
              </w:rPr>
              <w:lastRenderedPageBreak/>
              <w:t>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05" w:type="dxa"/>
          </w:tcPr>
          <w:p w:rsidR="00793730" w:rsidRPr="00DA78F7" w:rsidRDefault="00793730" w:rsidP="00E9453C">
            <w:pPr>
              <w:jc w:val="left"/>
              <w:rPr>
                <w:sz w:val="21"/>
                <w:szCs w:val="21"/>
              </w:rPr>
            </w:pPr>
            <w:r w:rsidRPr="00DA78F7">
              <w:rPr>
                <w:sz w:val="21"/>
                <w:szCs w:val="21"/>
              </w:rPr>
              <w:lastRenderedPageBreak/>
              <w:t xml:space="preserve">По мере </w:t>
            </w:r>
            <w:r w:rsidRPr="00DA78F7">
              <w:rPr>
                <w:sz w:val="21"/>
                <w:szCs w:val="21"/>
              </w:rPr>
              <w:lastRenderedPageBreak/>
              <w:t>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693"/>
        </w:trPr>
        <w:tc>
          <w:tcPr>
            <w:tcW w:w="5529" w:type="dxa"/>
          </w:tcPr>
          <w:p w:rsidR="00793730" w:rsidRPr="00DA78F7" w:rsidRDefault="00793730" w:rsidP="00DA78F7">
            <w:pPr>
              <w:rPr>
                <w:sz w:val="21"/>
                <w:szCs w:val="21"/>
              </w:rPr>
            </w:pPr>
            <w:r w:rsidRPr="00DA78F7">
              <w:rPr>
                <w:sz w:val="21"/>
                <w:szCs w:val="21"/>
              </w:rPr>
              <w:lastRenderedPageBreak/>
              <w:t>1.8.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1.9. Работы, выполняемые в целях надлежащего содержания полов помещений, относящихся к общему имуществу в многоквартирном доме</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511"/>
        </w:trPr>
        <w:tc>
          <w:tcPr>
            <w:tcW w:w="5529" w:type="dxa"/>
          </w:tcPr>
          <w:p w:rsidR="00793730" w:rsidRPr="00DA78F7" w:rsidRDefault="00793730" w:rsidP="00DA78F7">
            <w:pPr>
              <w:rPr>
                <w:sz w:val="21"/>
                <w:szCs w:val="21"/>
              </w:rPr>
            </w:pPr>
            <w:r w:rsidRPr="00DA78F7">
              <w:rPr>
                <w:sz w:val="21"/>
                <w:szCs w:val="21"/>
              </w:rPr>
              <w:t>1.10.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1.10.1.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1.10.2.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b/>
                <w:sz w:val="21"/>
                <w:szCs w:val="21"/>
              </w:rPr>
            </w:pPr>
            <w:r w:rsidRPr="00DA78F7">
              <w:rPr>
                <w:b/>
                <w:sz w:val="21"/>
                <w:szCs w:val="21"/>
              </w:rPr>
              <w:t>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Pr>
          <w:p w:rsidR="00793730" w:rsidRPr="00DA78F7" w:rsidRDefault="00793730" w:rsidP="00E9453C">
            <w:pPr>
              <w:spacing w:line="276" w:lineRule="auto"/>
              <w:jc w:val="left"/>
              <w:rPr>
                <w:sz w:val="21"/>
                <w:szCs w:val="21"/>
              </w:rPr>
            </w:pPr>
          </w:p>
        </w:tc>
        <w:tc>
          <w:tcPr>
            <w:tcW w:w="1279" w:type="dxa"/>
            <w:shd w:val="clear" w:color="auto" w:fill="FFFFFF"/>
          </w:tcPr>
          <w:p w:rsidR="00793730" w:rsidRPr="00DA78F7" w:rsidRDefault="006D1542" w:rsidP="005F1CA2">
            <w:pPr>
              <w:jc w:val="center"/>
              <w:rPr>
                <w:b/>
                <w:sz w:val="21"/>
                <w:szCs w:val="21"/>
              </w:rPr>
            </w:pPr>
            <w:r>
              <w:rPr>
                <w:b/>
                <w:sz w:val="21"/>
                <w:szCs w:val="21"/>
              </w:rPr>
              <w:t>18</w:t>
            </w:r>
            <w:r w:rsidR="00793730">
              <w:rPr>
                <w:b/>
                <w:sz w:val="21"/>
                <w:szCs w:val="21"/>
              </w:rPr>
              <w:t>077,36</w:t>
            </w:r>
          </w:p>
        </w:tc>
        <w:tc>
          <w:tcPr>
            <w:tcW w:w="1401" w:type="dxa"/>
            <w:shd w:val="clear" w:color="auto" w:fill="FFFFFF"/>
          </w:tcPr>
          <w:p w:rsidR="00793730" w:rsidRPr="00DA78F7" w:rsidRDefault="00793730" w:rsidP="00E9453C">
            <w:pPr>
              <w:jc w:val="center"/>
              <w:rPr>
                <w:b/>
                <w:sz w:val="21"/>
                <w:szCs w:val="21"/>
              </w:rPr>
            </w:pPr>
            <w:r>
              <w:rPr>
                <w:b/>
                <w:sz w:val="21"/>
                <w:szCs w:val="21"/>
              </w:rPr>
              <w:t>2,60</w:t>
            </w: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2.1. Работы, выполняемые в целях надлежащего содержания систем вентиляции  многоквартирных домов:</w:t>
            </w:r>
          </w:p>
        </w:tc>
        <w:tc>
          <w:tcPr>
            <w:tcW w:w="1805" w:type="dxa"/>
          </w:tcPr>
          <w:p w:rsidR="00793730" w:rsidRPr="00DA78F7" w:rsidRDefault="00793730" w:rsidP="00E9453C">
            <w:pPr>
              <w:spacing w:line="276" w:lineRule="auto"/>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2.1.1. Проверка утепления теплых чердаков, плотности закрытия входов на них;</w:t>
            </w:r>
          </w:p>
        </w:tc>
        <w:tc>
          <w:tcPr>
            <w:tcW w:w="1805" w:type="dxa"/>
          </w:tcPr>
          <w:p w:rsidR="00793730" w:rsidRPr="00DA78F7" w:rsidRDefault="00793730" w:rsidP="00E9453C">
            <w:pPr>
              <w:jc w:val="left"/>
              <w:rPr>
                <w:sz w:val="21"/>
                <w:szCs w:val="21"/>
              </w:rPr>
            </w:pPr>
            <w:r w:rsidRPr="00DA78F7">
              <w:rPr>
                <w:sz w:val="21"/>
                <w:szCs w:val="21"/>
              </w:rPr>
              <w:t>1 раз в год или 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2.1.2.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805" w:type="dxa"/>
          </w:tcPr>
          <w:p w:rsidR="00793730" w:rsidRPr="00DA78F7" w:rsidRDefault="00793730" w:rsidP="00E9453C">
            <w:pPr>
              <w:jc w:val="left"/>
              <w:rPr>
                <w:sz w:val="21"/>
                <w:szCs w:val="21"/>
              </w:rPr>
            </w:pPr>
            <w:r w:rsidRPr="00DA78F7">
              <w:rPr>
                <w:sz w:val="21"/>
                <w:szCs w:val="21"/>
              </w:rPr>
              <w:t>1 раз в год или 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2.1.3. Контроль состояния и восстановление антикоррозионной окраски металлических вытяжных каналов, труб, поддонов и дефлекторов;</w:t>
            </w:r>
          </w:p>
        </w:tc>
        <w:tc>
          <w:tcPr>
            <w:tcW w:w="1805" w:type="dxa"/>
          </w:tcPr>
          <w:p w:rsidR="00793730" w:rsidRPr="00DA78F7" w:rsidRDefault="00793730" w:rsidP="00E9453C">
            <w:pPr>
              <w:jc w:val="left"/>
              <w:rPr>
                <w:sz w:val="21"/>
                <w:szCs w:val="21"/>
              </w:rPr>
            </w:pPr>
            <w:r w:rsidRPr="00DA78F7">
              <w:rPr>
                <w:sz w:val="21"/>
                <w:szCs w:val="21"/>
              </w:rPr>
              <w:t>1 раз в год или 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2.2. Общие работы, выполняемые для надлежащего содержания систем теплоснабжения, холодного водоснабжения и водоотведения в многоквартирных домах:</w:t>
            </w:r>
          </w:p>
        </w:tc>
        <w:tc>
          <w:tcPr>
            <w:tcW w:w="1805" w:type="dxa"/>
          </w:tcPr>
          <w:p w:rsidR="00793730" w:rsidRPr="00DA78F7" w:rsidRDefault="00793730" w:rsidP="00E9453C">
            <w:pPr>
              <w:spacing w:line="276" w:lineRule="auto"/>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2.2.1. Проверка исправности, работоспособности, регулировка и техническое обслуживание запорной арматуры, контрольно-измерительных приборов,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05" w:type="dxa"/>
          </w:tcPr>
          <w:p w:rsidR="00793730" w:rsidRPr="00DA78F7" w:rsidRDefault="00793730" w:rsidP="00E9453C">
            <w:pPr>
              <w:jc w:val="left"/>
              <w:rPr>
                <w:sz w:val="21"/>
                <w:szCs w:val="21"/>
              </w:rPr>
            </w:pPr>
            <w:r w:rsidRPr="00DA78F7">
              <w:rPr>
                <w:sz w:val="21"/>
                <w:szCs w:val="21"/>
              </w:rPr>
              <w:t>1 раз в год или 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lastRenderedPageBreak/>
              <w:t>2.2.2. Постоянный контроль параметров теплоносителя и воды (давления, расхода) и незамедлительное принятие мер к восстановлению требуемых параметров водоснабжения и герметичности систем;</w:t>
            </w:r>
          </w:p>
        </w:tc>
        <w:tc>
          <w:tcPr>
            <w:tcW w:w="1805" w:type="dxa"/>
          </w:tcPr>
          <w:p w:rsidR="00793730" w:rsidRPr="00DA78F7" w:rsidRDefault="00793730" w:rsidP="00E9453C">
            <w:pPr>
              <w:jc w:val="left"/>
              <w:rPr>
                <w:sz w:val="21"/>
                <w:szCs w:val="21"/>
              </w:rPr>
            </w:pPr>
            <w:r w:rsidRPr="00DA78F7">
              <w:rPr>
                <w:sz w:val="21"/>
                <w:szCs w:val="21"/>
              </w:rPr>
              <w:t>1 раз в год или 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2.2.3. Контроль состояния и замена неисправных контрольно-измерительных приборов (манометров, термометров и т.п.);</w:t>
            </w:r>
          </w:p>
        </w:tc>
        <w:tc>
          <w:tcPr>
            <w:tcW w:w="1805" w:type="dxa"/>
          </w:tcPr>
          <w:p w:rsidR="00793730" w:rsidRPr="00DA78F7" w:rsidRDefault="00793730" w:rsidP="00E9453C">
            <w:pPr>
              <w:jc w:val="left"/>
              <w:rPr>
                <w:sz w:val="21"/>
                <w:szCs w:val="21"/>
              </w:rPr>
            </w:pPr>
            <w:r w:rsidRPr="00DA78F7">
              <w:rPr>
                <w:sz w:val="21"/>
                <w:szCs w:val="21"/>
              </w:rPr>
              <w:t>1 раз в год или 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2.2.4.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05" w:type="dxa"/>
          </w:tcPr>
          <w:p w:rsidR="00793730" w:rsidRPr="00DA78F7" w:rsidRDefault="00793730" w:rsidP="00E9453C">
            <w:pPr>
              <w:jc w:val="left"/>
              <w:rPr>
                <w:sz w:val="21"/>
                <w:szCs w:val="21"/>
              </w:rPr>
            </w:pPr>
            <w:r w:rsidRPr="00DA78F7">
              <w:rPr>
                <w:sz w:val="21"/>
                <w:szCs w:val="21"/>
              </w:rPr>
              <w:t>1 раз в год или 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60"/>
        </w:trPr>
        <w:tc>
          <w:tcPr>
            <w:tcW w:w="5529" w:type="dxa"/>
          </w:tcPr>
          <w:p w:rsidR="00793730" w:rsidRPr="00DA78F7" w:rsidRDefault="00793730" w:rsidP="00DA78F7">
            <w:pPr>
              <w:rPr>
                <w:sz w:val="21"/>
                <w:szCs w:val="21"/>
              </w:rPr>
            </w:pPr>
            <w:r w:rsidRPr="00DA78F7">
              <w:rPr>
                <w:sz w:val="21"/>
                <w:szCs w:val="21"/>
              </w:rPr>
              <w:t>2.2.5. Контроль состояния и восстановление исправности элементов внутренней канализации, канализационных вытяжек, дренажных систем и дворовой канализации;</w:t>
            </w:r>
          </w:p>
        </w:tc>
        <w:tc>
          <w:tcPr>
            <w:tcW w:w="1805" w:type="dxa"/>
          </w:tcPr>
          <w:p w:rsidR="00793730" w:rsidRPr="00DA78F7" w:rsidRDefault="00793730" w:rsidP="00E9453C">
            <w:pPr>
              <w:jc w:val="left"/>
              <w:rPr>
                <w:sz w:val="21"/>
                <w:szCs w:val="21"/>
              </w:rPr>
            </w:pPr>
            <w:r w:rsidRPr="00DA78F7">
              <w:rPr>
                <w:sz w:val="21"/>
                <w:szCs w:val="21"/>
              </w:rPr>
              <w:t>1 раз в год или 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2.3. Общие работы, выполняемые для надлежащего содержания внутренних газовых устройств в многоквартирных домах:</w:t>
            </w:r>
          </w:p>
        </w:tc>
        <w:tc>
          <w:tcPr>
            <w:tcW w:w="1805" w:type="dxa"/>
          </w:tcPr>
          <w:p w:rsidR="00793730" w:rsidRPr="00DA78F7" w:rsidRDefault="00793730" w:rsidP="00E9453C">
            <w:pPr>
              <w:spacing w:line="276" w:lineRule="auto"/>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2.3.1. Обеспечение надлежащего технического состояния и безопасность эксплуатируемых внутренних устройств газоснабжения путем заключения договоров со специализированной организацией.</w:t>
            </w:r>
          </w:p>
        </w:tc>
        <w:tc>
          <w:tcPr>
            <w:tcW w:w="1805" w:type="dxa"/>
          </w:tcPr>
          <w:p w:rsidR="00793730" w:rsidRPr="00DA78F7" w:rsidRDefault="00793730" w:rsidP="00E9453C">
            <w:pPr>
              <w:jc w:val="left"/>
              <w:rPr>
                <w:sz w:val="21"/>
                <w:szCs w:val="21"/>
              </w:rPr>
            </w:pPr>
            <w:r w:rsidRPr="00DA78F7">
              <w:rPr>
                <w:sz w:val="21"/>
                <w:szCs w:val="21"/>
              </w:rPr>
              <w:t>1 раз в год или по мере необходимости</w:t>
            </w:r>
          </w:p>
        </w:tc>
        <w:tc>
          <w:tcPr>
            <w:tcW w:w="1279" w:type="dxa"/>
            <w:shd w:val="clear" w:color="auto" w:fill="FFFFFF"/>
          </w:tcPr>
          <w:p w:rsidR="00793730" w:rsidRPr="00DA78F7" w:rsidRDefault="00793730" w:rsidP="00E9453C">
            <w:pPr>
              <w:jc w:val="center"/>
              <w:rPr>
                <w:sz w:val="21"/>
                <w:szCs w:val="21"/>
              </w:rPr>
            </w:pPr>
          </w:p>
        </w:tc>
        <w:tc>
          <w:tcPr>
            <w:tcW w:w="1401" w:type="dxa"/>
            <w:shd w:val="clear" w:color="auto" w:fill="FFFFFF"/>
          </w:tcPr>
          <w:p w:rsidR="00793730" w:rsidRPr="00DA78F7" w:rsidRDefault="00793730" w:rsidP="00E9453C">
            <w:pPr>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2.4.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05" w:type="dxa"/>
          </w:tcPr>
          <w:p w:rsidR="00793730" w:rsidRPr="00DA78F7" w:rsidRDefault="00793730" w:rsidP="00E9453C">
            <w:pPr>
              <w:jc w:val="left"/>
              <w:rPr>
                <w:sz w:val="21"/>
                <w:szCs w:val="21"/>
              </w:rPr>
            </w:pPr>
          </w:p>
        </w:tc>
        <w:tc>
          <w:tcPr>
            <w:tcW w:w="1279" w:type="dxa"/>
            <w:shd w:val="clear" w:color="auto" w:fill="FFFFFF"/>
          </w:tcPr>
          <w:p w:rsidR="00793730" w:rsidRPr="00DA78F7" w:rsidRDefault="00793730" w:rsidP="00E9453C">
            <w:pPr>
              <w:jc w:val="center"/>
              <w:rPr>
                <w:sz w:val="21"/>
                <w:szCs w:val="21"/>
              </w:rPr>
            </w:pPr>
          </w:p>
        </w:tc>
        <w:tc>
          <w:tcPr>
            <w:tcW w:w="1401" w:type="dxa"/>
            <w:shd w:val="clear" w:color="auto" w:fill="FFFFFF"/>
          </w:tcPr>
          <w:p w:rsidR="00793730" w:rsidRPr="00DA78F7" w:rsidRDefault="00793730" w:rsidP="00E9453C">
            <w:pPr>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2.4.1.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05" w:type="dxa"/>
          </w:tcPr>
          <w:p w:rsidR="00793730" w:rsidRPr="00DA78F7" w:rsidRDefault="00793730" w:rsidP="00E9453C">
            <w:pPr>
              <w:jc w:val="left"/>
              <w:rPr>
                <w:sz w:val="21"/>
                <w:szCs w:val="21"/>
              </w:rPr>
            </w:pPr>
            <w:r w:rsidRPr="00DA78F7">
              <w:rPr>
                <w:sz w:val="21"/>
                <w:szCs w:val="21"/>
              </w:rPr>
              <w:t>1 раз в год или 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2.4.2. Проверка и обеспечение работоспособности устройств защитного отключения;</w:t>
            </w:r>
          </w:p>
        </w:tc>
        <w:tc>
          <w:tcPr>
            <w:tcW w:w="1805" w:type="dxa"/>
          </w:tcPr>
          <w:p w:rsidR="00793730" w:rsidRPr="00DA78F7" w:rsidRDefault="00793730" w:rsidP="00E9453C">
            <w:pPr>
              <w:jc w:val="left"/>
              <w:rPr>
                <w:sz w:val="21"/>
                <w:szCs w:val="21"/>
              </w:rPr>
            </w:pPr>
            <w:r w:rsidRPr="00DA78F7">
              <w:rPr>
                <w:sz w:val="21"/>
                <w:szCs w:val="21"/>
              </w:rPr>
              <w:t>1 раз в год или 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2.4.3. Техническое обслуживание и ремонт осветительных установок и внутридомовых электросетей, очистка клемм и соединений в групповых щитках и распределительных шкафах, наладка электрооборудования;</w:t>
            </w:r>
          </w:p>
        </w:tc>
        <w:tc>
          <w:tcPr>
            <w:tcW w:w="1805" w:type="dxa"/>
          </w:tcPr>
          <w:p w:rsidR="00793730" w:rsidRPr="00DA78F7" w:rsidRDefault="00793730" w:rsidP="00E9453C">
            <w:pPr>
              <w:jc w:val="left"/>
              <w:rPr>
                <w:sz w:val="21"/>
                <w:szCs w:val="21"/>
              </w:rPr>
            </w:pPr>
            <w:r w:rsidRPr="00DA78F7">
              <w:rPr>
                <w:sz w:val="21"/>
                <w:szCs w:val="21"/>
              </w:rPr>
              <w:t>1 раз в год или 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b/>
                <w:sz w:val="21"/>
                <w:szCs w:val="21"/>
              </w:rPr>
            </w:pPr>
            <w:r w:rsidRPr="00DA78F7">
              <w:rPr>
                <w:b/>
                <w:sz w:val="21"/>
                <w:szCs w:val="21"/>
              </w:rPr>
              <w:t>3. Работы и услуги по содержанию иного общего имущества в многоквартирном доме</w:t>
            </w:r>
          </w:p>
        </w:tc>
        <w:tc>
          <w:tcPr>
            <w:tcW w:w="1805" w:type="dxa"/>
          </w:tcPr>
          <w:p w:rsidR="00793730" w:rsidRPr="00DA78F7" w:rsidRDefault="00793730" w:rsidP="00E9453C">
            <w:pPr>
              <w:spacing w:line="276" w:lineRule="auto"/>
              <w:jc w:val="left"/>
              <w:rPr>
                <w:sz w:val="21"/>
                <w:szCs w:val="21"/>
              </w:rPr>
            </w:pPr>
          </w:p>
        </w:tc>
        <w:tc>
          <w:tcPr>
            <w:tcW w:w="1279" w:type="dxa"/>
            <w:shd w:val="clear" w:color="auto" w:fill="FFFFFF"/>
          </w:tcPr>
          <w:p w:rsidR="00793730" w:rsidRPr="00DA78F7" w:rsidRDefault="006D1542" w:rsidP="005F1CA2">
            <w:pPr>
              <w:jc w:val="center"/>
              <w:rPr>
                <w:b/>
                <w:sz w:val="21"/>
                <w:szCs w:val="21"/>
              </w:rPr>
            </w:pPr>
            <w:r>
              <w:rPr>
                <w:b/>
                <w:sz w:val="21"/>
                <w:szCs w:val="21"/>
              </w:rPr>
              <w:t>3774</w:t>
            </w:r>
            <w:r w:rsidR="00793730">
              <w:rPr>
                <w:b/>
                <w:sz w:val="21"/>
                <w:szCs w:val="21"/>
              </w:rPr>
              <w:t>,80</w:t>
            </w:r>
          </w:p>
        </w:tc>
        <w:tc>
          <w:tcPr>
            <w:tcW w:w="1401" w:type="dxa"/>
            <w:shd w:val="clear" w:color="auto" w:fill="FFFFFF"/>
          </w:tcPr>
          <w:p w:rsidR="00793730" w:rsidRPr="00DA78F7" w:rsidRDefault="00793730" w:rsidP="005F1CA2">
            <w:pPr>
              <w:jc w:val="center"/>
              <w:rPr>
                <w:b/>
                <w:sz w:val="21"/>
                <w:szCs w:val="21"/>
              </w:rPr>
            </w:pPr>
            <w:r>
              <w:rPr>
                <w:b/>
                <w:sz w:val="21"/>
                <w:szCs w:val="21"/>
              </w:rPr>
              <w:t>0,50</w:t>
            </w: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3.1. Работы по содержанию помещений, входящих в состав общего имущества в многоквартирном доме:</w:t>
            </w:r>
          </w:p>
        </w:tc>
        <w:tc>
          <w:tcPr>
            <w:tcW w:w="1805" w:type="dxa"/>
          </w:tcPr>
          <w:p w:rsidR="00793730" w:rsidRPr="00DA78F7" w:rsidRDefault="00793730" w:rsidP="00E9453C">
            <w:pPr>
              <w:spacing w:line="276" w:lineRule="auto"/>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3.1.1. Сухая и влажная уборка тамбуров, лестничных площадок и маршей, пандусов;</w:t>
            </w:r>
          </w:p>
        </w:tc>
        <w:tc>
          <w:tcPr>
            <w:tcW w:w="1805" w:type="dxa"/>
          </w:tcPr>
          <w:p w:rsidR="00793730" w:rsidRPr="00DA78F7" w:rsidRDefault="00793730" w:rsidP="00E9453C">
            <w:pPr>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3.1.2.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05" w:type="dxa"/>
          </w:tcPr>
          <w:p w:rsidR="00793730" w:rsidRPr="00DA78F7" w:rsidRDefault="00793730" w:rsidP="00E9453C">
            <w:pPr>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9C1C5E">
        <w:trPr>
          <w:trHeight w:val="70"/>
        </w:trPr>
        <w:tc>
          <w:tcPr>
            <w:tcW w:w="5529" w:type="dxa"/>
          </w:tcPr>
          <w:p w:rsidR="00793730" w:rsidRPr="00DA78F7" w:rsidRDefault="00793730" w:rsidP="009C1C5E">
            <w:pPr>
              <w:rPr>
                <w:sz w:val="21"/>
                <w:szCs w:val="21"/>
              </w:rPr>
            </w:pPr>
            <w:r w:rsidRPr="00DA78F7">
              <w:rPr>
                <w:sz w:val="21"/>
                <w:szCs w:val="21"/>
              </w:rPr>
              <w:t xml:space="preserve">3.1.3. </w:t>
            </w:r>
            <w:r>
              <w:rPr>
                <w:sz w:val="21"/>
                <w:szCs w:val="21"/>
              </w:rPr>
              <w:t>Работы по обеспечению вывоза жидких бытовых отходов</w:t>
            </w:r>
            <w:r w:rsidRPr="00DA78F7">
              <w:rPr>
                <w:sz w:val="21"/>
                <w:szCs w:val="21"/>
              </w:rPr>
              <w:t>;</w:t>
            </w:r>
          </w:p>
        </w:tc>
        <w:tc>
          <w:tcPr>
            <w:tcW w:w="1805" w:type="dxa"/>
          </w:tcPr>
          <w:p w:rsidR="00793730" w:rsidRPr="00DA78F7" w:rsidRDefault="00793730" w:rsidP="00E9453C">
            <w:pPr>
              <w:jc w:val="left"/>
              <w:rPr>
                <w:sz w:val="21"/>
                <w:szCs w:val="21"/>
              </w:rPr>
            </w:pPr>
            <w:r>
              <w:rPr>
                <w:sz w:val="21"/>
                <w:szCs w:val="21"/>
              </w:rPr>
              <w:t>1 раз в неделю</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3.1.4. Очистка систем защиты от грязи (металлических решеток, ячеистых покрытий, приямков, текстильных матов);</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 xml:space="preserve">3.1.5. Проведение дератизации и дезинсекции помещений, входящих в состав общего имущества в многоквартирном доме, </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 xml:space="preserve">3.2.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rPr>
                <w:sz w:val="21"/>
                <w:szCs w:val="21"/>
              </w:rPr>
              <w:t>–</w:t>
            </w:r>
            <w:r w:rsidRPr="00DA78F7">
              <w:rPr>
                <w:sz w:val="21"/>
                <w:szCs w:val="21"/>
              </w:rPr>
              <w:t xml:space="preserve"> придомовая территория), в холодный период года.</w:t>
            </w:r>
          </w:p>
        </w:tc>
        <w:tc>
          <w:tcPr>
            <w:tcW w:w="1805" w:type="dxa"/>
          </w:tcPr>
          <w:p w:rsidR="00793730" w:rsidRPr="00DA78F7" w:rsidRDefault="00793730" w:rsidP="00E9453C">
            <w:pPr>
              <w:spacing w:line="276" w:lineRule="auto"/>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lastRenderedPageBreak/>
              <w:t>3.2.1. Очистка крышек люков колодцев и пожарных гидрантов от снега и льда толщиной слоя свыше 5 см;</w:t>
            </w:r>
          </w:p>
        </w:tc>
        <w:tc>
          <w:tcPr>
            <w:tcW w:w="1805" w:type="dxa"/>
          </w:tcPr>
          <w:p w:rsidR="00793730" w:rsidRPr="00DA78F7" w:rsidRDefault="00793730" w:rsidP="00E9453C">
            <w:pPr>
              <w:jc w:val="left"/>
              <w:rPr>
                <w:sz w:val="21"/>
                <w:szCs w:val="21"/>
              </w:rPr>
            </w:pPr>
            <w:r w:rsidRPr="00DA78F7">
              <w:rPr>
                <w:sz w:val="21"/>
                <w:szCs w:val="21"/>
              </w:rPr>
              <w:t>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3.2.2. Сдвигание свежевыпавшего снега и очистка придомовой территории от снега и льда при наличии колейности свыше 5 см;</w:t>
            </w:r>
          </w:p>
        </w:tc>
        <w:tc>
          <w:tcPr>
            <w:tcW w:w="1805" w:type="dxa"/>
          </w:tcPr>
          <w:p w:rsidR="00793730" w:rsidRPr="00DA78F7" w:rsidRDefault="00793730" w:rsidP="00E9453C">
            <w:pPr>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3.2.3. Очистка придомовой территории от снега наносного происхождения (или подметание такой территории, свободной от снежного покрова);</w:t>
            </w:r>
          </w:p>
        </w:tc>
        <w:tc>
          <w:tcPr>
            <w:tcW w:w="1805" w:type="dxa"/>
          </w:tcPr>
          <w:p w:rsidR="00793730" w:rsidRPr="00DA78F7" w:rsidRDefault="00793730" w:rsidP="00E9453C">
            <w:pPr>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3.2.4. Очистка придомовой территории от наледи и льда;</w:t>
            </w:r>
          </w:p>
        </w:tc>
        <w:tc>
          <w:tcPr>
            <w:tcW w:w="1805" w:type="dxa"/>
          </w:tcPr>
          <w:p w:rsidR="00793730" w:rsidRPr="00DA78F7" w:rsidRDefault="00793730" w:rsidP="00E9453C">
            <w:pPr>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sz w:val="21"/>
                <w:szCs w:val="21"/>
              </w:rPr>
            </w:pPr>
            <w:r w:rsidRPr="00DA78F7">
              <w:rPr>
                <w:sz w:val="21"/>
                <w:szCs w:val="21"/>
              </w:rPr>
              <w:t>3.2.5. 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805" w:type="dxa"/>
          </w:tcPr>
          <w:p w:rsidR="00793730" w:rsidRPr="00DA78F7" w:rsidRDefault="00793730" w:rsidP="00E9453C">
            <w:pPr>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9C1C5E">
        <w:trPr>
          <w:trHeight w:val="60"/>
        </w:trPr>
        <w:tc>
          <w:tcPr>
            <w:tcW w:w="5529" w:type="dxa"/>
          </w:tcPr>
          <w:p w:rsidR="00793730" w:rsidRPr="00DA78F7" w:rsidRDefault="00793730" w:rsidP="00DA78F7">
            <w:pPr>
              <w:rPr>
                <w:sz w:val="21"/>
                <w:szCs w:val="21"/>
              </w:rPr>
            </w:pPr>
            <w:r w:rsidRPr="00DA78F7">
              <w:rPr>
                <w:sz w:val="21"/>
                <w:szCs w:val="21"/>
              </w:rPr>
              <w:t>3.2.6. Уборка крыльца и площадки перед входом в подъезд.</w:t>
            </w:r>
          </w:p>
        </w:tc>
        <w:tc>
          <w:tcPr>
            <w:tcW w:w="1805" w:type="dxa"/>
          </w:tcPr>
          <w:p w:rsidR="00793730" w:rsidRPr="00DA78F7" w:rsidRDefault="00793730" w:rsidP="00E9453C">
            <w:pPr>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9C1C5E">
        <w:trPr>
          <w:trHeight w:val="488"/>
        </w:trPr>
        <w:tc>
          <w:tcPr>
            <w:tcW w:w="5529" w:type="dxa"/>
          </w:tcPr>
          <w:p w:rsidR="00793730" w:rsidRPr="00DA78F7" w:rsidRDefault="00793730" w:rsidP="00DA78F7">
            <w:pPr>
              <w:rPr>
                <w:sz w:val="21"/>
                <w:szCs w:val="21"/>
              </w:rPr>
            </w:pPr>
            <w:r w:rsidRPr="00DA78F7">
              <w:rPr>
                <w:sz w:val="21"/>
                <w:szCs w:val="21"/>
              </w:rPr>
              <w:t>3.3. Работы по содержанию придомовой территории в теплый период года:</w:t>
            </w:r>
          </w:p>
        </w:tc>
        <w:tc>
          <w:tcPr>
            <w:tcW w:w="1805" w:type="dxa"/>
          </w:tcPr>
          <w:p w:rsidR="00793730" w:rsidRPr="00DA78F7" w:rsidRDefault="00793730" w:rsidP="00E9453C">
            <w:pPr>
              <w:spacing w:line="276" w:lineRule="auto"/>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9C1C5E">
        <w:trPr>
          <w:trHeight w:val="70"/>
        </w:trPr>
        <w:tc>
          <w:tcPr>
            <w:tcW w:w="5529" w:type="dxa"/>
          </w:tcPr>
          <w:p w:rsidR="00793730" w:rsidRPr="00DA78F7" w:rsidRDefault="00793730" w:rsidP="00DA78F7">
            <w:pPr>
              <w:rPr>
                <w:sz w:val="21"/>
                <w:szCs w:val="21"/>
              </w:rPr>
            </w:pPr>
            <w:r w:rsidRPr="00DA78F7">
              <w:rPr>
                <w:sz w:val="21"/>
                <w:szCs w:val="21"/>
              </w:rPr>
              <w:t>3.3.1. Подметание и уборка придомовой территории;</w:t>
            </w:r>
          </w:p>
        </w:tc>
        <w:tc>
          <w:tcPr>
            <w:tcW w:w="1805" w:type="dxa"/>
          </w:tcPr>
          <w:p w:rsidR="00793730" w:rsidRPr="00DA78F7" w:rsidRDefault="00793730" w:rsidP="00E9453C">
            <w:pPr>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9C1C5E">
        <w:trPr>
          <w:trHeight w:val="70"/>
        </w:trPr>
        <w:tc>
          <w:tcPr>
            <w:tcW w:w="5529" w:type="dxa"/>
          </w:tcPr>
          <w:p w:rsidR="00793730" w:rsidRPr="00DA78F7" w:rsidRDefault="00793730" w:rsidP="00DA78F7">
            <w:pPr>
              <w:rPr>
                <w:sz w:val="21"/>
                <w:szCs w:val="21"/>
              </w:rPr>
            </w:pPr>
            <w:r w:rsidRPr="00DA78F7">
              <w:rPr>
                <w:sz w:val="21"/>
                <w:szCs w:val="21"/>
              </w:rPr>
              <w:t>3.3.2.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805" w:type="dxa"/>
          </w:tcPr>
          <w:p w:rsidR="00793730" w:rsidRPr="00DA78F7" w:rsidRDefault="00793730" w:rsidP="00E9453C">
            <w:pPr>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9C1C5E">
        <w:trPr>
          <w:trHeight w:val="466"/>
        </w:trPr>
        <w:tc>
          <w:tcPr>
            <w:tcW w:w="5529" w:type="dxa"/>
          </w:tcPr>
          <w:p w:rsidR="00793730" w:rsidRPr="00DA78F7" w:rsidRDefault="00793730" w:rsidP="00DA78F7">
            <w:pPr>
              <w:rPr>
                <w:sz w:val="21"/>
                <w:szCs w:val="21"/>
              </w:rPr>
            </w:pPr>
            <w:r w:rsidRPr="00DA78F7">
              <w:rPr>
                <w:sz w:val="21"/>
                <w:szCs w:val="21"/>
              </w:rPr>
              <w:t>3.3.4. Прочистка ливневой канализации;</w:t>
            </w:r>
          </w:p>
        </w:tc>
        <w:tc>
          <w:tcPr>
            <w:tcW w:w="1805" w:type="dxa"/>
          </w:tcPr>
          <w:p w:rsidR="00793730" w:rsidRPr="00DA78F7" w:rsidRDefault="00793730" w:rsidP="00E9453C">
            <w:pPr>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9C1C5E">
        <w:trPr>
          <w:trHeight w:val="70"/>
        </w:trPr>
        <w:tc>
          <w:tcPr>
            <w:tcW w:w="5529" w:type="dxa"/>
          </w:tcPr>
          <w:p w:rsidR="00793730" w:rsidRPr="00DA78F7" w:rsidRDefault="00793730" w:rsidP="00DA78F7">
            <w:pPr>
              <w:rPr>
                <w:sz w:val="21"/>
                <w:szCs w:val="21"/>
              </w:rPr>
            </w:pPr>
            <w:r w:rsidRPr="00DA78F7">
              <w:rPr>
                <w:sz w:val="21"/>
                <w:szCs w:val="21"/>
              </w:rPr>
              <w:t>3.3.5. Уборка крыльца и площадки перед входом в подъезд, очистка металлической решетки и приямка.</w:t>
            </w:r>
          </w:p>
        </w:tc>
        <w:tc>
          <w:tcPr>
            <w:tcW w:w="1805" w:type="dxa"/>
          </w:tcPr>
          <w:p w:rsidR="00793730" w:rsidRPr="00DA78F7" w:rsidRDefault="00793730" w:rsidP="00E9453C">
            <w:pPr>
              <w:jc w:val="left"/>
              <w:rPr>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9C1C5E">
        <w:trPr>
          <w:trHeight w:val="70"/>
        </w:trPr>
        <w:tc>
          <w:tcPr>
            <w:tcW w:w="5529" w:type="dxa"/>
          </w:tcPr>
          <w:p w:rsidR="00793730" w:rsidRPr="00DA78F7" w:rsidRDefault="00793730" w:rsidP="00DA78F7">
            <w:pPr>
              <w:autoSpaceDE w:val="0"/>
              <w:autoSpaceDN w:val="0"/>
              <w:adjustRightInd w:val="0"/>
              <w:rPr>
                <w:sz w:val="21"/>
                <w:szCs w:val="21"/>
              </w:rPr>
            </w:pPr>
            <w:r w:rsidRPr="00DA78F7">
              <w:rPr>
                <w:color w:val="000000"/>
                <w:sz w:val="21"/>
                <w:szCs w:val="21"/>
              </w:rPr>
              <w:t>3.4.</w:t>
            </w:r>
            <w:r w:rsidRPr="00DA78F7">
              <w:rPr>
                <w:sz w:val="21"/>
                <w:szCs w:val="21"/>
              </w:rPr>
              <w:t xml:space="preserve"> Работы по организации и содержанию мест (площадок) накопления твердых коммунальных отходов, включая обслуживание и очистку контейнерных площадок. </w:t>
            </w:r>
          </w:p>
        </w:tc>
        <w:tc>
          <w:tcPr>
            <w:tcW w:w="1805" w:type="dxa"/>
          </w:tcPr>
          <w:p w:rsidR="00793730" w:rsidRPr="00DA78F7" w:rsidRDefault="00793730" w:rsidP="00E9453C">
            <w:pPr>
              <w:jc w:val="left"/>
              <w:rPr>
                <w:color w:val="000000"/>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9C1C5E">
        <w:trPr>
          <w:trHeight w:val="70"/>
        </w:trPr>
        <w:tc>
          <w:tcPr>
            <w:tcW w:w="5529" w:type="dxa"/>
          </w:tcPr>
          <w:p w:rsidR="00793730" w:rsidRPr="00DA78F7" w:rsidRDefault="00793730" w:rsidP="00DA78F7">
            <w:pPr>
              <w:rPr>
                <w:color w:val="000000"/>
                <w:sz w:val="21"/>
                <w:szCs w:val="21"/>
              </w:rPr>
            </w:pPr>
            <w:r w:rsidRPr="00DA78F7">
              <w:rPr>
                <w:color w:val="000000"/>
                <w:sz w:val="21"/>
                <w:szCs w:val="21"/>
              </w:rPr>
              <w:t xml:space="preserve">3.5. Организация мест накопления бытовых отходов, сбор отходов I </w:t>
            </w:r>
            <w:r>
              <w:rPr>
                <w:color w:val="000000"/>
                <w:sz w:val="21"/>
                <w:szCs w:val="21"/>
              </w:rPr>
              <w:t>–</w:t>
            </w:r>
            <w:r w:rsidRPr="00DA78F7">
              <w:rPr>
                <w:color w:val="000000"/>
                <w:sz w:val="21"/>
                <w:szCs w:val="21"/>
              </w:rPr>
              <w:t xml:space="preserve">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805" w:type="dxa"/>
          </w:tcPr>
          <w:p w:rsidR="00793730" w:rsidRPr="00DA78F7" w:rsidRDefault="00793730" w:rsidP="00E9453C">
            <w:pPr>
              <w:jc w:val="left"/>
              <w:rPr>
                <w:color w:val="000000"/>
                <w:sz w:val="21"/>
                <w:szCs w:val="21"/>
              </w:rPr>
            </w:pP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color w:val="000000"/>
                <w:sz w:val="21"/>
                <w:szCs w:val="21"/>
              </w:rPr>
            </w:pPr>
            <w:r w:rsidRPr="00DA78F7">
              <w:rPr>
                <w:color w:val="000000"/>
                <w:sz w:val="21"/>
                <w:szCs w:val="21"/>
              </w:rPr>
              <w:t xml:space="preserve">3.6.  Работы по обеспечению требований пожарной безопасности </w:t>
            </w:r>
            <w:r>
              <w:rPr>
                <w:color w:val="000000"/>
                <w:sz w:val="21"/>
                <w:szCs w:val="21"/>
              </w:rPr>
              <w:t>–</w:t>
            </w:r>
            <w:r w:rsidRPr="00DA78F7">
              <w:rPr>
                <w:color w:val="000000"/>
                <w:sz w:val="21"/>
                <w:szCs w:val="21"/>
              </w:rPr>
              <w:t xml:space="preserve"> осмотры лестничных маршей и площадок, выходов </w:t>
            </w:r>
          </w:p>
        </w:tc>
        <w:tc>
          <w:tcPr>
            <w:tcW w:w="1805" w:type="dxa"/>
          </w:tcPr>
          <w:p w:rsidR="00793730" w:rsidRPr="00DA78F7" w:rsidRDefault="00793730" w:rsidP="00E9453C">
            <w:pPr>
              <w:jc w:val="left"/>
              <w:rPr>
                <w:color w:val="000000"/>
                <w:sz w:val="21"/>
                <w:szCs w:val="21"/>
              </w:rPr>
            </w:pPr>
            <w:r w:rsidRPr="00DA78F7">
              <w:rPr>
                <w:sz w:val="21"/>
                <w:szCs w:val="21"/>
              </w:rPr>
              <w:t>1 раз в год или по мере необходимости</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rPr>
                <w:color w:val="000000"/>
                <w:sz w:val="21"/>
                <w:szCs w:val="21"/>
              </w:rPr>
            </w:pPr>
            <w:r w:rsidRPr="00DA78F7">
              <w:rPr>
                <w:color w:val="000000"/>
                <w:sz w:val="21"/>
                <w:szCs w:val="21"/>
              </w:rPr>
              <w:t>3.7.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05" w:type="dxa"/>
          </w:tcPr>
          <w:p w:rsidR="00793730" w:rsidRPr="00DA78F7" w:rsidRDefault="00793730" w:rsidP="00E9453C">
            <w:pPr>
              <w:jc w:val="left"/>
              <w:rPr>
                <w:color w:val="000000"/>
                <w:sz w:val="21"/>
                <w:szCs w:val="21"/>
              </w:rPr>
            </w:pPr>
            <w:r w:rsidRPr="00DA78F7">
              <w:rPr>
                <w:color w:val="000000"/>
                <w:sz w:val="21"/>
                <w:szCs w:val="21"/>
              </w:rPr>
              <w:t>Постоянно</w:t>
            </w:r>
          </w:p>
        </w:tc>
        <w:tc>
          <w:tcPr>
            <w:tcW w:w="1279" w:type="dxa"/>
            <w:shd w:val="clear" w:color="auto" w:fill="FFFFFF"/>
          </w:tcPr>
          <w:p w:rsidR="00793730" w:rsidRPr="00DA78F7" w:rsidRDefault="00793730" w:rsidP="00E9453C">
            <w:pPr>
              <w:spacing w:line="276" w:lineRule="auto"/>
              <w:jc w:val="center"/>
              <w:rPr>
                <w:sz w:val="21"/>
                <w:szCs w:val="21"/>
              </w:rPr>
            </w:pPr>
          </w:p>
        </w:tc>
        <w:tc>
          <w:tcPr>
            <w:tcW w:w="1401" w:type="dxa"/>
            <w:shd w:val="clear" w:color="auto" w:fill="FFFFFF"/>
          </w:tcPr>
          <w:p w:rsidR="00793730" w:rsidRPr="00DA78F7" w:rsidRDefault="00793730" w:rsidP="00E9453C">
            <w:pPr>
              <w:spacing w:line="276" w:lineRule="auto"/>
              <w:jc w:val="center"/>
              <w:rPr>
                <w:sz w:val="21"/>
                <w:szCs w:val="21"/>
              </w:rPr>
            </w:pPr>
          </w:p>
        </w:tc>
      </w:tr>
      <w:tr w:rsidR="00793730" w:rsidRPr="00DA78F7" w:rsidTr="00E9453C">
        <w:trPr>
          <w:trHeight w:val="70"/>
        </w:trPr>
        <w:tc>
          <w:tcPr>
            <w:tcW w:w="5529" w:type="dxa"/>
          </w:tcPr>
          <w:p w:rsidR="00793730" w:rsidRPr="00DA78F7" w:rsidRDefault="00793730" w:rsidP="00DA78F7">
            <w:pPr>
              <w:autoSpaceDE w:val="0"/>
              <w:autoSpaceDN w:val="0"/>
              <w:adjustRightInd w:val="0"/>
              <w:rPr>
                <w:sz w:val="21"/>
                <w:szCs w:val="21"/>
              </w:rPr>
            </w:pPr>
            <w:r w:rsidRPr="00DA78F7">
              <w:rPr>
                <w:color w:val="000000"/>
                <w:sz w:val="21"/>
                <w:szCs w:val="21"/>
              </w:rPr>
              <w:t xml:space="preserve">3.8. </w:t>
            </w:r>
            <w:r w:rsidRPr="00DA78F7">
              <w:rPr>
                <w:sz w:val="21"/>
                <w:szCs w:val="21"/>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805" w:type="dxa"/>
          </w:tcPr>
          <w:p w:rsidR="00793730" w:rsidRPr="00DA78F7" w:rsidRDefault="00793730" w:rsidP="00E9453C">
            <w:pPr>
              <w:jc w:val="left"/>
              <w:rPr>
                <w:color w:val="000000"/>
                <w:sz w:val="21"/>
                <w:szCs w:val="21"/>
              </w:rPr>
            </w:pPr>
            <w:r w:rsidRPr="00DA78F7">
              <w:rPr>
                <w:color w:val="000000"/>
                <w:sz w:val="21"/>
                <w:szCs w:val="21"/>
              </w:rPr>
              <w:t>По мере необходимости</w:t>
            </w:r>
          </w:p>
        </w:tc>
        <w:tc>
          <w:tcPr>
            <w:tcW w:w="1279" w:type="dxa"/>
            <w:shd w:val="clear" w:color="auto" w:fill="FFFFFF"/>
          </w:tcPr>
          <w:p w:rsidR="00793730" w:rsidRPr="00DA78F7" w:rsidRDefault="00793730" w:rsidP="00E9453C">
            <w:pPr>
              <w:jc w:val="center"/>
              <w:rPr>
                <w:sz w:val="21"/>
                <w:szCs w:val="21"/>
              </w:rPr>
            </w:pPr>
          </w:p>
        </w:tc>
        <w:tc>
          <w:tcPr>
            <w:tcW w:w="1401" w:type="dxa"/>
            <w:shd w:val="clear" w:color="auto" w:fill="FFFFFF"/>
          </w:tcPr>
          <w:p w:rsidR="00793730" w:rsidRPr="00DA78F7" w:rsidRDefault="00793730" w:rsidP="00E9453C">
            <w:pPr>
              <w:jc w:val="center"/>
              <w:rPr>
                <w:sz w:val="21"/>
                <w:szCs w:val="21"/>
              </w:rPr>
            </w:pPr>
          </w:p>
        </w:tc>
      </w:tr>
      <w:tr w:rsidR="00793730" w:rsidRPr="00DA78F7" w:rsidTr="00E9453C">
        <w:trPr>
          <w:trHeight w:val="70"/>
        </w:trPr>
        <w:tc>
          <w:tcPr>
            <w:tcW w:w="5529" w:type="dxa"/>
          </w:tcPr>
          <w:p w:rsidR="00793730" w:rsidRPr="00DA78F7" w:rsidRDefault="00793730" w:rsidP="00404B55">
            <w:pPr>
              <w:autoSpaceDE w:val="0"/>
              <w:autoSpaceDN w:val="0"/>
              <w:adjustRightInd w:val="0"/>
              <w:rPr>
                <w:color w:val="000000"/>
                <w:sz w:val="21"/>
                <w:szCs w:val="21"/>
              </w:rPr>
            </w:pPr>
            <w:r>
              <w:rPr>
                <w:color w:val="000000"/>
                <w:sz w:val="21"/>
                <w:szCs w:val="21"/>
              </w:rPr>
              <w:t>4. Управление жилищным фондом</w:t>
            </w:r>
          </w:p>
        </w:tc>
        <w:tc>
          <w:tcPr>
            <w:tcW w:w="1805" w:type="dxa"/>
          </w:tcPr>
          <w:p w:rsidR="00793730" w:rsidRPr="00DA78F7" w:rsidRDefault="00793730" w:rsidP="00E9453C">
            <w:pPr>
              <w:jc w:val="left"/>
              <w:rPr>
                <w:color w:val="000000"/>
                <w:sz w:val="21"/>
                <w:szCs w:val="21"/>
              </w:rPr>
            </w:pPr>
            <w:r>
              <w:rPr>
                <w:color w:val="000000"/>
                <w:sz w:val="21"/>
                <w:szCs w:val="21"/>
              </w:rPr>
              <w:t xml:space="preserve">Ежемесячно </w:t>
            </w:r>
          </w:p>
        </w:tc>
        <w:tc>
          <w:tcPr>
            <w:tcW w:w="1279" w:type="dxa"/>
            <w:shd w:val="clear" w:color="auto" w:fill="FFFFFF"/>
          </w:tcPr>
          <w:p w:rsidR="00793730" w:rsidRPr="00E877A5" w:rsidRDefault="006D1542" w:rsidP="00E9453C">
            <w:pPr>
              <w:jc w:val="center"/>
              <w:rPr>
                <w:b/>
                <w:sz w:val="21"/>
                <w:szCs w:val="21"/>
              </w:rPr>
            </w:pPr>
            <w:r>
              <w:rPr>
                <w:b/>
                <w:sz w:val="21"/>
                <w:szCs w:val="21"/>
              </w:rPr>
              <w:t>6181.2</w:t>
            </w:r>
            <w:r w:rsidR="00793730">
              <w:rPr>
                <w:b/>
                <w:sz w:val="21"/>
                <w:szCs w:val="21"/>
              </w:rPr>
              <w:t>0</w:t>
            </w:r>
          </w:p>
        </w:tc>
        <w:tc>
          <w:tcPr>
            <w:tcW w:w="1401" w:type="dxa"/>
            <w:shd w:val="clear" w:color="auto" w:fill="FFFFFF"/>
          </w:tcPr>
          <w:p w:rsidR="00793730" w:rsidRPr="00E877A5" w:rsidRDefault="00793730" w:rsidP="00E9453C">
            <w:pPr>
              <w:jc w:val="center"/>
              <w:rPr>
                <w:b/>
                <w:sz w:val="21"/>
                <w:szCs w:val="21"/>
              </w:rPr>
            </w:pPr>
            <w:r>
              <w:rPr>
                <w:b/>
                <w:sz w:val="21"/>
                <w:szCs w:val="21"/>
              </w:rPr>
              <w:t>1,00</w:t>
            </w:r>
          </w:p>
        </w:tc>
      </w:tr>
      <w:tr w:rsidR="00793730" w:rsidRPr="00DA78F7" w:rsidTr="00E9453C">
        <w:trPr>
          <w:trHeight w:val="70"/>
        </w:trPr>
        <w:tc>
          <w:tcPr>
            <w:tcW w:w="5529" w:type="dxa"/>
          </w:tcPr>
          <w:p w:rsidR="00793730" w:rsidRDefault="00793730" w:rsidP="00DA78F7">
            <w:pPr>
              <w:autoSpaceDE w:val="0"/>
              <w:autoSpaceDN w:val="0"/>
              <w:adjustRightInd w:val="0"/>
              <w:rPr>
                <w:color w:val="000000"/>
                <w:sz w:val="21"/>
                <w:szCs w:val="21"/>
              </w:rPr>
            </w:pPr>
            <w:r>
              <w:rPr>
                <w:color w:val="000000"/>
                <w:sz w:val="21"/>
                <w:szCs w:val="21"/>
              </w:rPr>
              <w:t>5. Обеспечение устранения аварийных ситуаций в соответствии с установленными предельными сроками на внутридомовых инженерных системах в МКД, выполнения заявок жителей</w:t>
            </w:r>
          </w:p>
        </w:tc>
        <w:tc>
          <w:tcPr>
            <w:tcW w:w="1805" w:type="dxa"/>
          </w:tcPr>
          <w:p w:rsidR="00793730" w:rsidRPr="00DA78F7" w:rsidRDefault="00793730" w:rsidP="007C64A6">
            <w:pPr>
              <w:jc w:val="left"/>
              <w:rPr>
                <w:color w:val="000000"/>
                <w:sz w:val="21"/>
                <w:szCs w:val="21"/>
              </w:rPr>
            </w:pPr>
            <w:r w:rsidRPr="00DA78F7">
              <w:rPr>
                <w:color w:val="000000"/>
                <w:sz w:val="21"/>
                <w:szCs w:val="21"/>
              </w:rPr>
              <w:t>По мере необходимости</w:t>
            </w:r>
          </w:p>
        </w:tc>
        <w:tc>
          <w:tcPr>
            <w:tcW w:w="1279" w:type="dxa"/>
            <w:shd w:val="clear" w:color="auto" w:fill="FFFFFF"/>
          </w:tcPr>
          <w:p w:rsidR="00793730" w:rsidRPr="00E877A5" w:rsidRDefault="006D1542" w:rsidP="00E9453C">
            <w:pPr>
              <w:jc w:val="center"/>
              <w:rPr>
                <w:b/>
                <w:sz w:val="21"/>
                <w:szCs w:val="21"/>
              </w:rPr>
            </w:pPr>
            <w:r>
              <w:rPr>
                <w:b/>
                <w:sz w:val="21"/>
                <w:szCs w:val="21"/>
              </w:rPr>
              <w:t>4</w:t>
            </w:r>
            <w:r w:rsidR="00793730">
              <w:rPr>
                <w:b/>
                <w:sz w:val="21"/>
                <w:szCs w:val="21"/>
              </w:rPr>
              <w:t>091,80</w:t>
            </w:r>
          </w:p>
        </w:tc>
        <w:tc>
          <w:tcPr>
            <w:tcW w:w="1401" w:type="dxa"/>
            <w:shd w:val="clear" w:color="auto" w:fill="FFFFFF"/>
          </w:tcPr>
          <w:p w:rsidR="00793730" w:rsidRPr="00E877A5" w:rsidRDefault="007B6D90" w:rsidP="00E9453C">
            <w:pPr>
              <w:jc w:val="center"/>
              <w:rPr>
                <w:b/>
                <w:sz w:val="21"/>
                <w:szCs w:val="21"/>
              </w:rPr>
            </w:pPr>
            <w:r>
              <w:rPr>
                <w:b/>
                <w:sz w:val="21"/>
                <w:szCs w:val="21"/>
              </w:rPr>
              <w:t>1,0</w:t>
            </w:r>
            <w:r w:rsidR="00B54E7D">
              <w:rPr>
                <w:b/>
                <w:sz w:val="21"/>
                <w:szCs w:val="21"/>
              </w:rPr>
              <w:t>0</w:t>
            </w:r>
          </w:p>
        </w:tc>
      </w:tr>
      <w:tr w:rsidR="00793730" w:rsidRPr="00DA78F7" w:rsidTr="00E9453C">
        <w:trPr>
          <w:trHeight w:val="98"/>
        </w:trPr>
        <w:tc>
          <w:tcPr>
            <w:tcW w:w="5529" w:type="dxa"/>
          </w:tcPr>
          <w:p w:rsidR="00793730" w:rsidRPr="00DA78F7" w:rsidRDefault="00793730" w:rsidP="00DA78F7">
            <w:pPr>
              <w:rPr>
                <w:sz w:val="21"/>
                <w:szCs w:val="21"/>
              </w:rPr>
            </w:pPr>
            <w:r w:rsidRPr="00DA78F7">
              <w:rPr>
                <w:b/>
                <w:sz w:val="21"/>
                <w:szCs w:val="21"/>
              </w:rPr>
              <w:t>ИТОГО:</w:t>
            </w:r>
            <w:r w:rsidRPr="00DA78F7">
              <w:rPr>
                <w:sz w:val="21"/>
                <w:szCs w:val="21"/>
              </w:rPr>
              <w:t xml:space="preserve"> без учета стоимости коммунальных ресурсов, потребляемых при использовании и содержании общедомового имущества)**</w:t>
            </w:r>
          </w:p>
        </w:tc>
        <w:tc>
          <w:tcPr>
            <w:tcW w:w="1805" w:type="dxa"/>
          </w:tcPr>
          <w:p w:rsidR="00793730" w:rsidRPr="00DA78F7" w:rsidRDefault="00793730" w:rsidP="00E9453C">
            <w:pPr>
              <w:spacing w:line="276" w:lineRule="auto"/>
              <w:jc w:val="left"/>
              <w:rPr>
                <w:sz w:val="21"/>
                <w:szCs w:val="21"/>
              </w:rPr>
            </w:pPr>
          </w:p>
        </w:tc>
        <w:tc>
          <w:tcPr>
            <w:tcW w:w="1279" w:type="dxa"/>
            <w:shd w:val="clear" w:color="auto" w:fill="FFFFFF"/>
          </w:tcPr>
          <w:p w:rsidR="00793730" w:rsidRPr="00E877A5" w:rsidRDefault="007B6D90" w:rsidP="00E9453C">
            <w:pPr>
              <w:jc w:val="center"/>
              <w:rPr>
                <w:b/>
                <w:sz w:val="21"/>
                <w:szCs w:val="21"/>
              </w:rPr>
            </w:pPr>
            <w:r>
              <w:rPr>
                <w:b/>
                <w:sz w:val="21"/>
                <w:szCs w:val="21"/>
              </w:rPr>
              <w:t>37101.60</w:t>
            </w:r>
          </w:p>
        </w:tc>
        <w:tc>
          <w:tcPr>
            <w:tcW w:w="1401" w:type="dxa"/>
            <w:shd w:val="clear" w:color="auto" w:fill="FFFFFF"/>
          </w:tcPr>
          <w:p w:rsidR="00793730" w:rsidRPr="00DA78F7" w:rsidRDefault="007B6D90" w:rsidP="005F1CA2">
            <w:pPr>
              <w:jc w:val="center"/>
              <w:rPr>
                <w:b/>
                <w:sz w:val="21"/>
                <w:szCs w:val="21"/>
              </w:rPr>
            </w:pPr>
            <w:r>
              <w:rPr>
                <w:b/>
                <w:sz w:val="21"/>
                <w:szCs w:val="21"/>
              </w:rPr>
              <w:t>6руб0</w:t>
            </w:r>
            <w:r w:rsidR="00793730">
              <w:rPr>
                <w:b/>
                <w:sz w:val="21"/>
                <w:szCs w:val="21"/>
              </w:rPr>
              <w:t>0к</w:t>
            </w:r>
          </w:p>
        </w:tc>
      </w:tr>
    </w:tbl>
    <w:p w:rsidR="00793730" w:rsidRDefault="00793730" w:rsidP="007E69D0">
      <w:pPr>
        <w:jc w:val="left"/>
        <w:rPr>
          <w:b/>
          <w:bCs/>
          <w:color w:val="000000"/>
          <w:sz w:val="22"/>
          <w:szCs w:val="22"/>
        </w:rPr>
      </w:pPr>
    </w:p>
    <w:p w:rsidR="00B54E7D" w:rsidRPr="00B54E7D" w:rsidRDefault="00793730" w:rsidP="00C72A61">
      <w:pPr>
        <w:tabs>
          <w:tab w:val="left" w:pos="7655"/>
        </w:tabs>
        <w:sectPr w:rsidR="00B54E7D" w:rsidRPr="00B54E7D" w:rsidSect="00404B55">
          <w:headerReference w:type="even" r:id="rId11"/>
          <w:footerReference w:type="even" r:id="rId12"/>
          <w:footerReference w:type="default" r:id="rId13"/>
          <w:pgSz w:w="11906" w:h="16838"/>
          <w:pgMar w:top="1077" w:right="851" w:bottom="993" w:left="1701" w:header="720" w:footer="720" w:gutter="0"/>
          <w:cols w:space="708"/>
          <w:docGrid w:linePitch="360"/>
        </w:sectPr>
      </w:pPr>
      <w:r w:rsidRPr="001B6B30">
        <w:t>Глава</w:t>
      </w:r>
      <w:r>
        <w:t xml:space="preserve">  Осецкого сельского поселения                                                    В.А. Соч</w:t>
      </w:r>
      <w:r w:rsidR="00B54E7D">
        <w:t>нев</w:t>
      </w:r>
    </w:p>
    <w:p w:rsidR="00793730" w:rsidRDefault="00793730" w:rsidP="006F39ED">
      <w:pPr>
        <w:tabs>
          <w:tab w:val="left" w:pos="6804"/>
        </w:tabs>
      </w:pPr>
      <w:r>
        <w:lastRenderedPageBreak/>
        <w:t xml:space="preserve"> </w:t>
      </w:r>
      <w:r w:rsidRPr="00B35774">
        <w:t>Приложение № 3</w:t>
      </w:r>
    </w:p>
    <w:p w:rsidR="00793730" w:rsidRPr="00B35774" w:rsidRDefault="00793730" w:rsidP="00C72A61">
      <w:pPr>
        <w:tabs>
          <w:tab w:val="left" w:pos="6804"/>
        </w:tabs>
        <w:jc w:val="right"/>
      </w:pPr>
      <w:r w:rsidRPr="00B35774">
        <w:t>к конкурсной документации</w:t>
      </w:r>
    </w:p>
    <w:p w:rsidR="00793730" w:rsidRPr="00B35774" w:rsidRDefault="00793730" w:rsidP="00C72A61"/>
    <w:p w:rsidR="00793730" w:rsidRPr="003D0908" w:rsidRDefault="00793730" w:rsidP="00C72A61">
      <w:pPr>
        <w:pStyle w:val="ConsPlusNonformat"/>
        <w:jc w:val="center"/>
        <w:rPr>
          <w:rFonts w:ascii="Times New Roman" w:hAnsi="Times New Roman" w:cs="Times New Roman"/>
          <w:sz w:val="24"/>
          <w:szCs w:val="24"/>
        </w:rPr>
      </w:pPr>
      <w:r w:rsidRPr="003D0908">
        <w:rPr>
          <w:rFonts w:ascii="Times New Roman" w:hAnsi="Times New Roman" w:cs="Times New Roman"/>
          <w:sz w:val="24"/>
          <w:szCs w:val="24"/>
        </w:rPr>
        <w:t>ЗАЯВКА</w:t>
      </w:r>
    </w:p>
    <w:p w:rsidR="00793730" w:rsidRPr="003D0908" w:rsidRDefault="00793730" w:rsidP="00C72A61">
      <w:pPr>
        <w:pStyle w:val="ConsPlusNonformat"/>
        <w:jc w:val="center"/>
        <w:rPr>
          <w:rFonts w:ascii="Times New Roman" w:hAnsi="Times New Roman" w:cs="Times New Roman"/>
          <w:sz w:val="24"/>
          <w:szCs w:val="24"/>
        </w:rPr>
      </w:pPr>
      <w:r w:rsidRPr="003D0908">
        <w:rPr>
          <w:rFonts w:ascii="Times New Roman" w:hAnsi="Times New Roman" w:cs="Times New Roman"/>
          <w:sz w:val="24"/>
          <w:szCs w:val="24"/>
        </w:rPr>
        <w:t>на участие в конкурсе по отбору управляющей организации</w:t>
      </w:r>
    </w:p>
    <w:p w:rsidR="00793730" w:rsidRPr="003D0908" w:rsidRDefault="00793730" w:rsidP="00C72A61">
      <w:pPr>
        <w:pStyle w:val="ConsPlusNonformat"/>
        <w:jc w:val="center"/>
        <w:rPr>
          <w:rFonts w:ascii="Times New Roman" w:hAnsi="Times New Roman" w:cs="Times New Roman"/>
          <w:sz w:val="24"/>
          <w:szCs w:val="24"/>
        </w:rPr>
      </w:pPr>
      <w:r w:rsidRPr="003D0908">
        <w:rPr>
          <w:rFonts w:ascii="Times New Roman" w:hAnsi="Times New Roman" w:cs="Times New Roman"/>
          <w:sz w:val="24"/>
          <w:szCs w:val="24"/>
        </w:rPr>
        <w:t>для управления многоквартирным домом</w:t>
      </w:r>
    </w:p>
    <w:p w:rsidR="00793730" w:rsidRPr="003D0908" w:rsidRDefault="00793730" w:rsidP="00C72A61">
      <w:pPr>
        <w:pStyle w:val="ConsPlusNonformat"/>
        <w:rPr>
          <w:rFonts w:ascii="Times New Roman" w:hAnsi="Times New Roman" w:cs="Times New Roman"/>
          <w:sz w:val="24"/>
          <w:szCs w:val="24"/>
        </w:rPr>
      </w:pPr>
    </w:p>
    <w:p w:rsidR="00793730"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1. Заявление об участии в конкурсе</w:t>
      </w:r>
    </w:p>
    <w:p w:rsidR="00793730" w:rsidRPr="003D0908" w:rsidRDefault="00793730" w:rsidP="00C72A61">
      <w:pPr>
        <w:pStyle w:val="ConsPlusNonformat"/>
        <w:rPr>
          <w:rFonts w:ascii="Times New Roman" w:hAnsi="Times New Roman" w:cs="Times New Roman"/>
          <w:sz w:val="24"/>
          <w:szCs w:val="24"/>
        </w:rPr>
      </w:pPr>
    </w:p>
    <w:p w:rsidR="00793730" w:rsidRPr="003D0908" w:rsidRDefault="00793730" w:rsidP="00C72A6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Pr="003D0908">
        <w:rPr>
          <w:rFonts w:ascii="Times New Roman" w:hAnsi="Times New Roman" w:cs="Times New Roman"/>
          <w:sz w:val="24"/>
          <w:szCs w:val="24"/>
        </w:rPr>
        <w:t>,</w:t>
      </w:r>
    </w:p>
    <w:p w:rsidR="00793730"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(организационно-правовая форма, наименование/фирменноенаименование организации или ф.и.о.физического лица,данные документа, удостоверяющего личность)</w:t>
      </w:r>
    </w:p>
    <w:p w:rsidR="00793730" w:rsidRPr="003D0908" w:rsidRDefault="00793730" w:rsidP="00C72A61">
      <w:pPr>
        <w:pStyle w:val="ConsPlusNonformat"/>
        <w:rPr>
          <w:rFonts w:ascii="Times New Roman" w:hAnsi="Times New Roman" w:cs="Times New Roman"/>
          <w:sz w:val="24"/>
          <w:szCs w:val="24"/>
        </w:rPr>
      </w:pPr>
    </w:p>
    <w:p w:rsidR="00793730" w:rsidRPr="003D0908" w:rsidRDefault="00793730" w:rsidP="00C72A61">
      <w:pPr>
        <w:pStyle w:val="ConsPlusNonformat"/>
        <w:rPr>
          <w:rFonts w:ascii="Times New Roman" w:hAnsi="Times New Roman" w:cs="Times New Roman"/>
          <w:sz w:val="24"/>
          <w:szCs w:val="24"/>
        </w:rPr>
      </w:pPr>
      <w:r>
        <w:rPr>
          <w:rFonts w:ascii="Times New Roman" w:hAnsi="Times New Roman" w:cs="Times New Roman"/>
          <w:sz w:val="24"/>
          <w:szCs w:val="24"/>
        </w:rPr>
        <w:t>___________________</w:t>
      </w:r>
      <w:r w:rsidRPr="003D0908">
        <w:rPr>
          <w:rFonts w:ascii="Times New Roman" w:hAnsi="Times New Roman" w:cs="Times New Roman"/>
          <w:sz w:val="24"/>
          <w:szCs w:val="24"/>
        </w:rPr>
        <w:t>_________________________________</w:t>
      </w:r>
      <w:r>
        <w:rPr>
          <w:rFonts w:ascii="Times New Roman" w:hAnsi="Times New Roman" w:cs="Times New Roman"/>
          <w:sz w:val="24"/>
          <w:szCs w:val="24"/>
        </w:rPr>
        <w:t>___________________________</w:t>
      </w:r>
      <w:r w:rsidRPr="003D0908">
        <w:rPr>
          <w:rFonts w:ascii="Times New Roman" w:hAnsi="Times New Roman" w:cs="Times New Roman"/>
          <w:sz w:val="24"/>
          <w:szCs w:val="24"/>
        </w:rPr>
        <w:t>,</w:t>
      </w: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(место нахождения, почтовый адрес организации или место жительства индивидуального предпринимателя)</w:t>
      </w: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___________________________</w:t>
      </w:r>
      <w:r>
        <w:rPr>
          <w:rFonts w:ascii="Times New Roman" w:hAnsi="Times New Roman" w:cs="Times New Roman"/>
          <w:sz w:val="24"/>
          <w:szCs w:val="24"/>
        </w:rPr>
        <w:t>___________________</w:t>
      </w:r>
      <w:r w:rsidRPr="003D0908">
        <w:rPr>
          <w:rFonts w:ascii="Times New Roman" w:hAnsi="Times New Roman" w:cs="Times New Roman"/>
          <w:sz w:val="24"/>
          <w:szCs w:val="24"/>
        </w:rPr>
        <w:t>_______</w:t>
      </w:r>
      <w:r>
        <w:rPr>
          <w:rFonts w:ascii="Times New Roman" w:hAnsi="Times New Roman" w:cs="Times New Roman"/>
          <w:sz w:val="24"/>
          <w:szCs w:val="24"/>
        </w:rPr>
        <w:t>__________________________</w:t>
      </w: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(номер телефона)</w:t>
      </w:r>
    </w:p>
    <w:p w:rsidR="00793730" w:rsidRDefault="00793730" w:rsidP="00C72A61">
      <w:pPr>
        <w:pStyle w:val="ConsPlusNonformat"/>
        <w:rPr>
          <w:rFonts w:ascii="Times New Roman" w:hAnsi="Times New Roman" w:cs="Times New Roman"/>
          <w:sz w:val="24"/>
          <w:szCs w:val="24"/>
        </w:rPr>
      </w:pPr>
    </w:p>
    <w:p w:rsidR="00793730"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заявляет об участии в </w:t>
      </w:r>
      <w:r>
        <w:rPr>
          <w:rFonts w:ascii="Times New Roman" w:hAnsi="Times New Roman" w:cs="Times New Roman"/>
          <w:sz w:val="24"/>
          <w:szCs w:val="24"/>
        </w:rPr>
        <w:t>конкурсе по</w:t>
      </w:r>
      <w:r w:rsidRPr="003D0908">
        <w:rPr>
          <w:rFonts w:ascii="Times New Roman" w:hAnsi="Times New Roman" w:cs="Times New Roman"/>
          <w:sz w:val="24"/>
          <w:szCs w:val="24"/>
        </w:rPr>
        <w:t xml:space="preserve"> отбору управляющейорганизации для управления многоквартирным домом (многоквартирнымидомами), расположенным(и) по адресу: _____________________________</w:t>
      </w:r>
      <w:r>
        <w:rPr>
          <w:rFonts w:ascii="Times New Roman" w:hAnsi="Times New Roman" w:cs="Times New Roman"/>
          <w:sz w:val="24"/>
          <w:szCs w:val="24"/>
        </w:rPr>
        <w:t>__________________________________________________</w:t>
      </w:r>
    </w:p>
    <w:p w:rsidR="00793730" w:rsidRDefault="00793730" w:rsidP="00C72A61">
      <w:pPr>
        <w:pStyle w:val="ConsPlusNonformat"/>
        <w:rPr>
          <w:rFonts w:ascii="Times New Roman" w:hAnsi="Times New Roman" w:cs="Times New Roman"/>
          <w:sz w:val="24"/>
          <w:szCs w:val="24"/>
        </w:rPr>
      </w:pPr>
    </w:p>
    <w:p w:rsidR="00793730" w:rsidRPr="003D0908" w:rsidRDefault="00793730" w:rsidP="00C72A61">
      <w:pPr>
        <w:pStyle w:val="ConsPlusNonformat"/>
        <w:rPr>
          <w:rFonts w:ascii="Times New Roman" w:hAnsi="Times New Roman" w:cs="Times New Roman"/>
          <w:sz w:val="24"/>
          <w:szCs w:val="24"/>
        </w:rPr>
      </w:pPr>
      <w:r>
        <w:rPr>
          <w:rFonts w:ascii="Times New Roman" w:hAnsi="Times New Roman" w:cs="Times New Roman"/>
          <w:sz w:val="24"/>
          <w:szCs w:val="24"/>
        </w:rPr>
        <w:t>_____________________</w:t>
      </w:r>
      <w:r w:rsidRPr="003D0908">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w:t>
      </w: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(адрес многоквартирного дома)</w:t>
      </w:r>
    </w:p>
    <w:p w:rsidR="00793730" w:rsidRDefault="00793730" w:rsidP="00C72A61">
      <w:pPr>
        <w:pStyle w:val="ConsPlusNonformat"/>
        <w:rPr>
          <w:rFonts w:ascii="Times New Roman" w:hAnsi="Times New Roman" w:cs="Times New Roman"/>
          <w:sz w:val="24"/>
          <w:szCs w:val="24"/>
        </w:rPr>
      </w:pPr>
    </w:p>
    <w:p w:rsidR="00793730" w:rsidRPr="003D0908" w:rsidRDefault="00793730" w:rsidP="00056FCE">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Средства, внесенные в качестве обеспечения заявки на участие вконкурсе, просим возвратить на счет: </w:t>
      </w:r>
      <w:r>
        <w:rPr>
          <w:rFonts w:ascii="Times New Roman" w:hAnsi="Times New Roman" w:cs="Times New Roman"/>
          <w:sz w:val="24"/>
          <w:szCs w:val="24"/>
        </w:rPr>
        <w:t>_______________________</w:t>
      </w:r>
      <w:r w:rsidRPr="003D0908">
        <w:rPr>
          <w:rFonts w:ascii="Times New Roman" w:hAnsi="Times New Roman" w:cs="Times New Roman"/>
          <w:sz w:val="24"/>
          <w:szCs w:val="24"/>
        </w:rPr>
        <w:t>______________________</w:t>
      </w:r>
      <w:r>
        <w:rPr>
          <w:rFonts w:ascii="Times New Roman" w:hAnsi="Times New Roman" w:cs="Times New Roman"/>
          <w:sz w:val="24"/>
          <w:szCs w:val="24"/>
        </w:rPr>
        <w:t>__________</w:t>
      </w:r>
      <w:r w:rsidRPr="003D0908">
        <w:rPr>
          <w:rFonts w:ascii="Times New Roman" w:hAnsi="Times New Roman" w:cs="Times New Roman"/>
          <w:sz w:val="24"/>
          <w:szCs w:val="24"/>
        </w:rPr>
        <w:t>_______</w:t>
      </w:r>
    </w:p>
    <w:p w:rsidR="00793730" w:rsidRPr="003D0908" w:rsidRDefault="00793730" w:rsidP="00056FCE">
      <w:pPr>
        <w:pStyle w:val="ConsPlusNonformat"/>
        <w:rPr>
          <w:rFonts w:ascii="Times New Roman" w:hAnsi="Times New Roman" w:cs="Times New Roman"/>
          <w:sz w:val="24"/>
          <w:szCs w:val="24"/>
        </w:rPr>
      </w:pPr>
      <w:r w:rsidRPr="003D0908">
        <w:rPr>
          <w:rFonts w:ascii="Times New Roman" w:hAnsi="Times New Roman" w:cs="Times New Roman"/>
          <w:sz w:val="24"/>
          <w:szCs w:val="24"/>
        </w:rPr>
        <w:t>(реквизиты банковскогосчета)</w:t>
      </w:r>
    </w:p>
    <w:p w:rsidR="00793730" w:rsidRPr="003D0908" w:rsidRDefault="00793730" w:rsidP="00C72A61">
      <w:pPr>
        <w:pStyle w:val="ConsPlusNonformat"/>
        <w:rPr>
          <w:rFonts w:ascii="Times New Roman" w:hAnsi="Times New Roman" w:cs="Times New Roman"/>
          <w:sz w:val="24"/>
          <w:szCs w:val="24"/>
        </w:rPr>
      </w:pP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2. Предложения претендента по условиям договорауправления многоквартирным домом</w:t>
      </w:r>
    </w:p>
    <w:p w:rsidR="00793730" w:rsidRPr="003D0908" w:rsidRDefault="00793730" w:rsidP="00C72A61">
      <w:pPr>
        <w:pStyle w:val="ConsPlusNonformat"/>
        <w:rPr>
          <w:rFonts w:ascii="Times New Roman" w:hAnsi="Times New Roman" w:cs="Times New Roman"/>
          <w:sz w:val="24"/>
          <w:szCs w:val="24"/>
        </w:rPr>
      </w:pPr>
    </w:p>
    <w:p w:rsidR="00793730"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______________</w:t>
      </w:r>
      <w:r>
        <w:rPr>
          <w:rFonts w:ascii="Times New Roman" w:hAnsi="Times New Roman" w:cs="Times New Roman"/>
          <w:sz w:val="24"/>
          <w:szCs w:val="24"/>
        </w:rPr>
        <w:t>___________________</w:t>
      </w:r>
      <w:r w:rsidRPr="003D0908">
        <w:rPr>
          <w:rFonts w:ascii="Times New Roman" w:hAnsi="Times New Roman" w:cs="Times New Roman"/>
          <w:sz w:val="24"/>
          <w:szCs w:val="24"/>
        </w:rPr>
        <w:t>_______________________________________________</w:t>
      </w:r>
    </w:p>
    <w:p w:rsidR="00793730" w:rsidRDefault="00793730" w:rsidP="00C72A61">
      <w:pPr>
        <w:pStyle w:val="ConsPlusNonformat"/>
        <w:rPr>
          <w:rFonts w:ascii="Times New Roman" w:hAnsi="Times New Roman" w:cs="Times New Roman"/>
          <w:sz w:val="24"/>
          <w:szCs w:val="24"/>
        </w:rPr>
      </w:pP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_____</w:t>
      </w:r>
      <w:r>
        <w:rPr>
          <w:rFonts w:ascii="Times New Roman" w:hAnsi="Times New Roman" w:cs="Times New Roman"/>
          <w:sz w:val="24"/>
          <w:szCs w:val="24"/>
        </w:rPr>
        <w:t>___________________________________________________________________________</w:t>
      </w: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(описание предлагаемого претендентом в качестве условия договорауправления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муниципальногожилищного фонда платы за содержание и ремонтжилого помещения и коммунальные услуги)</w:t>
      </w:r>
    </w:p>
    <w:p w:rsidR="00793730" w:rsidRPr="003D0908" w:rsidRDefault="00793730" w:rsidP="00C72A61">
      <w:pPr>
        <w:pStyle w:val="ConsPlusNonformat"/>
        <w:rPr>
          <w:rFonts w:ascii="Times New Roman" w:hAnsi="Times New Roman" w:cs="Times New Roman"/>
          <w:sz w:val="24"/>
          <w:szCs w:val="24"/>
        </w:rPr>
      </w:pPr>
    </w:p>
    <w:p w:rsidR="00793730" w:rsidRPr="003D0908" w:rsidRDefault="00793730" w:rsidP="00056FCE">
      <w:pPr>
        <w:pStyle w:val="ConsPlusNonformat"/>
        <w:jc w:val="left"/>
        <w:rPr>
          <w:rFonts w:ascii="Times New Roman" w:hAnsi="Times New Roman" w:cs="Times New Roman"/>
          <w:sz w:val="24"/>
          <w:szCs w:val="24"/>
        </w:rPr>
      </w:pPr>
      <w:r>
        <w:rPr>
          <w:rFonts w:ascii="Times New Roman" w:hAnsi="Times New Roman" w:cs="Times New Roman"/>
          <w:sz w:val="24"/>
          <w:szCs w:val="24"/>
        </w:rPr>
        <w:t xml:space="preserve">Внесение собственниками  помещений в </w:t>
      </w:r>
      <w:r w:rsidRPr="003D0908">
        <w:rPr>
          <w:rFonts w:ascii="Times New Roman" w:hAnsi="Times New Roman" w:cs="Times New Roman"/>
          <w:sz w:val="24"/>
          <w:szCs w:val="24"/>
        </w:rPr>
        <w:t>многоквартирном доме инани</w:t>
      </w:r>
      <w:r>
        <w:rPr>
          <w:rFonts w:ascii="Times New Roman" w:hAnsi="Times New Roman" w:cs="Times New Roman"/>
          <w:sz w:val="24"/>
          <w:szCs w:val="24"/>
        </w:rPr>
        <w:t xml:space="preserve">мателями  жилых  помещений по </w:t>
      </w:r>
      <w:r w:rsidRPr="003D0908">
        <w:rPr>
          <w:rFonts w:ascii="Times New Roman" w:hAnsi="Times New Roman" w:cs="Times New Roman"/>
          <w:sz w:val="24"/>
          <w:szCs w:val="24"/>
        </w:rPr>
        <w:t>договору  социального  найма идоговору найма жилых помещений государственного или муниципального</w:t>
      </w:r>
      <w:r>
        <w:rPr>
          <w:rFonts w:ascii="Times New Roman" w:hAnsi="Times New Roman" w:cs="Times New Roman"/>
          <w:sz w:val="24"/>
          <w:szCs w:val="24"/>
        </w:rPr>
        <w:t xml:space="preserve"> жилищного фонда платы </w:t>
      </w:r>
      <w:r w:rsidRPr="003D0908">
        <w:rPr>
          <w:rFonts w:ascii="Times New Roman" w:hAnsi="Times New Roman" w:cs="Times New Roman"/>
          <w:sz w:val="24"/>
          <w:szCs w:val="24"/>
        </w:rPr>
        <w:t xml:space="preserve">за содержание и ремонт жилого помещения иплаты за коммунальные услуги предлагаю осуществлять на счет </w:t>
      </w:r>
      <w:r>
        <w:rPr>
          <w:rFonts w:ascii="Times New Roman" w:hAnsi="Times New Roman" w:cs="Times New Roman"/>
          <w:sz w:val="24"/>
          <w:szCs w:val="24"/>
        </w:rPr>
        <w:t>_____________________________________________________________________________</w:t>
      </w: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(реквизиты банковского счета претендента)</w:t>
      </w:r>
    </w:p>
    <w:p w:rsidR="00793730" w:rsidRDefault="00793730" w:rsidP="00C72A61">
      <w:pPr>
        <w:pStyle w:val="ConsPlusNonformat"/>
        <w:rPr>
          <w:rFonts w:ascii="Times New Roman" w:hAnsi="Times New Roman" w:cs="Times New Roman"/>
          <w:sz w:val="24"/>
          <w:szCs w:val="24"/>
        </w:rPr>
      </w:pP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К заявке прилагаются следующие документы:</w:t>
      </w: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1) выписка из Единого государственного реестра юридических</w:t>
      </w:r>
      <w:r>
        <w:rPr>
          <w:rFonts w:ascii="Times New Roman" w:hAnsi="Times New Roman" w:cs="Times New Roman"/>
          <w:sz w:val="24"/>
          <w:szCs w:val="24"/>
        </w:rPr>
        <w:t xml:space="preserve"> лиц(для юридического лица), выписка из Единого</w:t>
      </w:r>
      <w:r w:rsidRPr="003D0908">
        <w:rPr>
          <w:rFonts w:ascii="Times New Roman" w:hAnsi="Times New Roman" w:cs="Times New Roman"/>
          <w:sz w:val="24"/>
          <w:szCs w:val="24"/>
        </w:rPr>
        <w:t xml:space="preserve"> государственного</w:t>
      </w:r>
      <w:r>
        <w:rPr>
          <w:rFonts w:ascii="Times New Roman" w:hAnsi="Times New Roman" w:cs="Times New Roman"/>
          <w:sz w:val="24"/>
          <w:szCs w:val="24"/>
        </w:rPr>
        <w:t xml:space="preserve">реестра </w:t>
      </w:r>
      <w:r w:rsidRPr="003D0908">
        <w:rPr>
          <w:rFonts w:ascii="Times New Roman" w:hAnsi="Times New Roman" w:cs="Times New Roman"/>
          <w:sz w:val="24"/>
          <w:szCs w:val="24"/>
        </w:rPr>
        <w:t>индивидуа</w:t>
      </w:r>
      <w:r>
        <w:rPr>
          <w:rFonts w:ascii="Times New Roman" w:hAnsi="Times New Roman" w:cs="Times New Roman"/>
          <w:sz w:val="24"/>
          <w:szCs w:val="24"/>
        </w:rPr>
        <w:t xml:space="preserve">льных предпринимателей (для </w:t>
      </w:r>
      <w:r w:rsidRPr="003D0908">
        <w:rPr>
          <w:rFonts w:ascii="Times New Roman" w:hAnsi="Times New Roman" w:cs="Times New Roman"/>
          <w:sz w:val="24"/>
          <w:szCs w:val="24"/>
        </w:rPr>
        <w:t>индивидуальногопредпринимателя):</w:t>
      </w: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___________</w:t>
      </w:r>
      <w:r>
        <w:rPr>
          <w:rFonts w:ascii="Times New Roman" w:hAnsi="Times New Roman" w:cs="Times New Roman"/>
          <w:sz w:val="24"/>
          <w:szCs w:val="24"/>
        </w:rPr>
        <w:t>____________________</w:t>
      </w:r>
      <w:r w:rsidRPr="003D0908">
        <w:rPr>
          <w:rFonts w:ascii="Times New Roman" w:hAnsi="Times New Roman" w:cs="Times New Roman"/>
          <w:sz w:val="24"/>
          <w:szCs w:val="24"/>
        </w:rPr>
        <w:t>______________________</w:t>
      </w:r>
      <w:r>
        <w:rPr>
          <w:rFonts w:ascii="Times New Roman" w:hAnsi="Times New Roman" w:cs="Times New Roman"/>
          <w:sz w:val="24"/>
          <w:szCs w:val="24"/>
        </w:rPr>
        <w:t>________________________</w:t>
      </w:r>
    </w:p>
    <w:p w:rsidR="00793730"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(наименование и реквизиты документов, количество листов)</w:t>
      </w: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lastRenderedPageBreak/>
        <w:t xml:space="preserve">    2)  документ,  подтверждающий полномочия лица на осуществление</w:t>
      </w:r>
      <w:r>
        <w:rPr>
          <w:rFonts w:ascii="Times New Roman" w:hAnsi="Times New Roman" w:cs="Times New Roman"/>
          <w:sz w:val="24"/>
          <w:szCs w:val="24"/>
        </w:rPr>
        <w:t xml:space="preserve"> действий от имени юридического лица или </w:t>
      </w:r>
      <w:r w:rsidRPr="003D0908">
        <w:rPr>
          <w:rFonts w:ascii="Times New Roman" w:hAnsi="Times New Roman" w:cs="Times New Roman"/>
          <w:sz w:val="24"/>
          <w:szCs w:val="24"/>
        </w:rPr>
        <w:t>индивидуальногопредпринимателя, подавших заявку на участие в конкурсе:</w:t>
      </w: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____________________</w:t>
      </w:r>
      <w:r>
        <w:rPr>
          <w:rFonts w:ascii="Times New Roman" w:hAnsi="Times New Roman" w:cs="Times New Roman"/>
          <w:sz w:val="24"/>
          <w:szCs w:val="24"/>
        </w:rPr>
        <w:t>___________________</w:t>
      </w:r>
      <w:r w:rsidRPr="003D0908">
        <w:rPr>
          <w:rFonts w:ascii="Times New Roman" w:hAnsi="Times New Roman" w:cs="Times New Roman"/>
          <w:sz w:val="24"/>
          <w:szCs w:val="24"/>
        </w:rPr>
        <w:t>______________</w:t>
      </w:r>
      <w:r>
        <w:rPr>
          <w:rFonts w:ascii="Times New Roman" w:hAnsi="Times New Roman" w:cs="Times New Roman"/>
          <w:sz w:val="24"/>
          <w:szCs w:val="24"/>
        </w:rPr>
        <w:t>___________________________</w:t>
      </w: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(наименование и реквизиты документов, количество листов)</w:t>
      </w:r>
    </w:p>
    <w:p w:rsidR="00793730" w:rsidRDefault="00793730" w:rsidP="00C72A61">
      <w:pPr>
        <w:pStyle w:val="ConsPlusNonformat"/>
        <w:rPr>
          <w:rFonts w:ascii="Times New Roman" w:hAnsi="Times New Roman" w:cs="Times New Roman"/>
          <w:sz w:val="24"/>
          <w:szCs w:val="24"/>
        </w:rPr>
      </w:pP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3)  документы,  подтверждающи</w:t>
      </w:r>
      <w:r>
        <w:rPr>
          <w:rFonts w:ascii="Times New Roman" w:hAnsi="Times New Roman" w:cs="Times New Roman"/>
          <w:sz w:val="24"/>
          <w:szCs w:val="24"/>
        </w:rPr>
        <w:t xml:space="preserve">е  внесение  денежных средств </w:t>
      </w:r>
      <w:r w:rsidRPr="003D0908">
        <w:rPr>
          <w:rFonts w:ascii="Times New Roman" w:hAnsi="Times New Roman" w:cs="Times New Roman"/>
          <w:sz w:val="24"/>
          <w:szCs w:val="24"/>
        </w:rPr>
        <w:t>вкачестве обеспечения заявки на участие в конкурсе:</w:t>
      </w: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_______</w:t>
      </w:r>
      <w:r>
        <w:rPr>
          <w:rFonts w:ascii="Times New Roman" w:hAnsi="Times New Roman" w:cs="Times New Roman"/>
          <w:sz w:val="24"/>
          <w:szCs w:val="24"/>
        </w:rPr>
        <w:t>___________________</w:t>
      </w:r>
      <w:r w:rsidRPr="003D0908">
        <w:rPr>
          <w:rFonts w:ascii="Times New Roman" w:hAnsi="Times New Roman" w:cs="Times New Roman"/>
          <w:sz w:val="24"/>
          <w:szCs w:val="24"/>
        </w:rPr>
        <w:t>___________________________</w:t>
      </w:r>
      <w:r>
        <w:rPr>
          <w:rFonts w:ascii="Times New Roman" w:hAnsi="Times New Roman" w:cs="Times New Roman"/>
          <w:sz w:val="24"/>
          <w:szCs w:val="24"/>
        </w:rPr>
        <w:t>___________________________</w:t>
      </w: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(наименование и реквизиты документов, количество листов)</w:t>
      </w:r>
    </w:p>
    <w:p w:rsidR="00793730" w:rsidRDefault="00793730" w:rsidP="00C72A61">
      <w:pPr>
        <w:pStyle w:val="ConsPlusNonformat"/>
        <w:rPr>
          <w:rFonts w:ascii="Times New Roman" w:hAnsi="Times New Roman" w:cs="Times New Roman"/>
          <w:sz w:val="24"/>
          <w:szCs w:val="24"/>
        </w:rPr>
      </w:pPr>
    </w:p>
    <w:p w:rsidR="00793730" w:rsidRPr="003D0908" w:rsidRDefault="00793730" w:rsidP="00C72A61">
      <w:pPr>
        <w:pStyle w:val="ConsPlusNonformat"/>
        <w:rPr>
          <w:rFonts w:ascii="Times New Roman" w:hAnsi="Times New Roman" w:cs="Times New Roman"/>
          <w:sz w:val="24"/>
          <w:szCs w:val="24"/>
        </w:rPr>
      </w:pPr>
      <w:r>
        <w:rPr>
          <w:rFonts w:ascii="Times New Roman" w:hAnsi="Times New Roman" w:cs="Times New Roman"/>
          <w:sz w:val="24"/>
          <w:szCs w:val="24"/>
        </w:rPr>
        <w:t>4) копии</w:t>
      </w:r>
      <w:r w:rsidRPr="003D0908">
        <w:rPr>
          <w:rFonts w:ascii="Times New Roman" w:hAnsi="Times New Roman" w:cs="Times New Roman"/>
          <w:sz w:val="24"/>
          <w:szCs w:val="24"/>
        </w:rPr>
        <w:t xml:space="preserve"> документов, подтверждающих соответствие претендента</w:t>
      </w:r>
      <w:r>
        <w:rPr>
          <w:rFonts w:ascii="Times New Roman" w:hAnsi="Times New Roman" w:cs="Times New Roman"/>
          <w:sz w:val="24"/>
          <w:szCs w:val="24"/>
        </w:rPr>
        <w:t xml:space="preserve"> требованию, установленному подпунктом </w:t>
      </w:r>
      <w:r w:rsidRPr="00056FCE">
        <w:rPr>
          <w:rFonts w:ascii="Times New Roman" w:hAnsi="Times New Roman" w:cs="Times New Roman"/>
          <w:sz w:val="24"/>
          <w:szCs w:val="24"/>
        </w:rPr>
        <w:t xml:space="preserve">1 </w:t>
      </w:r>
      <w:hyperlink w:anchor="P97" w:history="1">
        <w:r>
          <w:rPr>
            <w:rFonts w:ascii="Times New Roman" w:hAnsi="Times New Roman" w:cs="Times New Roman"/>
            <w:sz w:val="24"/>
            <w:szCs w:val="24"/>
          </w:rPr>
          <w:t xml:space="preserve">пункта </w:t>
        </w:r>
        <w:r w:rsidRPr="00056FCE">
          <w:rPr>
            <w:rFonts w:ascii="Times New Roman" w:hAnsi="Times New Roman" w:cs="Times New Roman"/>
            <w:sz w:val="24"/>
            <w:szCs w:val="24"/>
          </w:rPr>
          <w:t>15</w:t>
        </w:r>
      </w:hyperlink>
      <w:r w:rsidRPr="003D0908">
        <w:rPr>
          <w:rFonts w:ascii="Times New Roman" w:hAnsi="Times New Roman" w:cs="Times New Roman"/>
          <w:sz w:val="24"/>
          <w:szCs w:val="24"/>
        </w:rPr>
        <w:t xml:space="preserve"> Правил</w:t>
      </w:r>
      <w:r>
        <w:rPr>
          <w:rFonts w:ascii="Times New Roman" w:hAnsi="Times New Roman" w:cs="Times New Roman"/>
          <w:sz w:val="24"/>
          <w:szCs w:val="24"/>
        </w:rPr>
        <w:t xml:space="preserve"> проведения органом </w:t>
      </w:r>
      <w:r w:rsidRPr="003D0908">
        <w:rPr>
          <w:rFonts w:ascii="Times New Roman" w:hAnsi="Times New Roman" w:cs="Times New Roman"/>
          <w:sz w:val="24"/>
          <w:szCs w:val="24"/>
        </w:rPr>
        <w:t>местного самоуправления открытого конкурса поотбо</w:t>
      </w:r>
      <w:r>
        <w:rPr>
          <w:rFonts w:ascii="Times New Roman" w:hAnsi="Times New Roman" w:cs="Times New Roman"/>
          <w:sz w:val="24"/>
          <w:szCs w:val="24"/>
        </w:rPr>
        <w:t xml:space="preserve">ру управляющей организации для </w:t>
      </w:r>
      <w:r w:rsidRPr="003D0908">
        <w:rPr>
          <w:rFonts w:ascii="Times New Roman" w:hAnsi="Times New Roman" w:cs="Times New Roman"/>
          <w:sz w:val="24"/>
          <w:szCs w:val="24"/>
        </w:rPr>
        <w:t>управления  многоквартирным</w:t>
      </w:r>
      <w:r>
        <w:rPr>
          <w:rFonts w:ascii="Times New Roman" w:hAnsi="Times New Roman" w:cs="Times New Roman"/>
          <w:sz w:val="24"/>
          <w:szCs w:val="24"/>
        </w:rPr>
        <w:t xml:space="preserve"> домом,</w:t>
      </w:r>
      <w:r w:rsidRPr="003D0908">
        <w:rPr>
          <w:rFonts w:ascii="Times New Roman" w:hAnsi="Times New Roman" w:cs="Times New Roman"/>
          <w:sz w:val="24"/>
          <w:szCs w:val="24"/>
        </w:rPr>
        <w:t xml:space="preserve"> в случае если федеральным законом у</w:t>
      </w:r>
      <w:r>
        <w:rPr>
          <w:rFonts w:ascii="Times New Roman" w:hAnsi="Times New Roman" w:cs="Times New Roman"/>
          <w:sz w:val="24"/>
          <w:szCs w:val="24"/>
        </w:rPr>
        <w:t>становлены требования к лицам, осуществляющим  выполнение работ,оказание</w:t>
      </w:r>
      <w:r w:rsidRPr="003D0908">
        <w:rPr>
          <w:rFonts w:ascii="Times New Roman" w:hAnsi="Times New Roman" w:cs="Times New Roman"/>
          <w:sz w:val="24"/>
          <w:szCs w:val="24"/>
        </w:rPr>
        <w:t xml:space="preserve"> услуг,предусмотренных договором управления многоквартирным домом:</w:t>
      </w: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______________________________</w:t>
      </w:r>
    </w:p>
    <w:p w:rsidR="00793730"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(наименование и реквизиты документов, количество листов)</w:t>
      </w:r>
    </w:p>
    <w:p w:rsidR="00793730" w:rsidRPr="003D0908" w:rsidRDefault="00793730" w:rsidP="00C72A6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93730" w:rsidRDefault="00793730" w:rsidP="00C72A61">
      <w:pPr>
        <w:pStyle w:val="ConsPlusNonformat"/>
        <w:rPr>
          <w:rFonts w:ascii="Times New Roman" w:hAnsi="Times New Roman" w:cs="Times New Roman"/>
          <w:sz w:val="24"/>
          <w:szCs w:val="24"/>
        </w:rPr>
      </w:pP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5) утвержденный бухгалтерский баланс за последний год:</w:t>
      </w: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__</w:t>
      </w:r>
      <w:r>
        <w:rPr>
          <w:rFonts w:ascii="Times New Roman" w:hAnsi="Times New Roman" w:cs="Times New Roman"/>
          <w:sz w:val="24"/>
          <w:szCs w:val="24"/>
        </w:rPr>
        <w:t>___________________</w:t>
      </w:r>
      <w:r w:rsidRPr="003D0908">
        <w:rPr>
          <w:rFonts w:ascii="Times New Roman" w:hAnsi="Times New Roman" w:cs="Times New Roman"/>
          <w:sz w:val="24"/>
          <w:szCs w:val="24"/>
        </w:rPr>
        <w:t>___________________________________________</w:t>
      </w:r>
      <w:r>
        <w:rPr>
          <w:rFonts w:ascii="Times New Roman" w:hAnsi="Times New Roman" w:cs="Times New Roman"/>
          <w:sz w:val="24"/>
          <w:szCs w:val="24"/>
        </w:rPr>
        <w:t>___</w:t>
      </w:r>
      <w:r w:rsidRPr="003D0908">
        <w:rPr>
          <w:rFonts w:ascii="Times New Roman" w:hAnsi="Times New Roman" w:cs="Times New Roman"/>
          <w:sz w:val="24"/>
          <w:szCs w:val="24"/>
        </w:rPr>
        <w:t>____________</w:t>
      </w:r>
      <w:r>
        <w:rPr>
          <w:rFonts w:ascii="Times New Roman" w:hAnsi="Times New Roman" w:cs="Times New Roman"/>
          <w:sz w:val="24"/>
          <w:szCs w:val="24"/>
        </w:rPr>
        <w:t>_</w:t>
      </w: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 xml:space="preserve">     (наименование и реквизиты документов, количество листов)</w:t>
      </w:r>
    </w:p>
    <w:p w:rsidR="00793730"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___________________________________</w:t>
      </w:r>
    </w:p>
    <w:p w:rsidR="00793730" w:rsidRDefault="00793730" w:rsidP="00C72A61">
      <w:pPr>
        <w:pStyle w:val="ConsPlusNonformat"/>
        <w:rPr>
          <w:rFonts w:ascii="Times New Roman" w:hAnsi="Times New Roman" w:cs="Times New Roman"/>
          <w:sz w:val="24"/>
          <w:szCs w:val="24"/>
        </w:rPr>
      </w:pPr>
    </w:p>
    <w:p w:rsidR="00793730" w:rsidRPr="003D0908" w:rsidRDefault="00793730" w:rsidP="00C72A6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(должность, ф.и.о. руководителя организацииили ф.и.о. индивидуального предпринимателя)</w:t>
      </w:r>
    </w:p>
    <w:p w:rsidR="00793730" w:rsidRDefault="00793730" w:rsidP="00C72A61">
      <w:pPr>
        <w:pStyle w:val="ConsPlusNonformat"/>
        <w:rPr>
          <w:rFonts w:ascii="Times New Roman" w:hAnsi="Times New Roman" w:cs="Times New Roman"/>
          <w:sz w:val="24"/>
          <w:szCs w:val="24"/>
        </w:rPr>
      </w:pP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Настоящим _____________________________________________</w:t>
      </w:r>
      <w:r>
        <w:rPr>
          <w:rFonts w:ascii="Times New Roman" w:hAnsi="Times New Roman" w:cs="Times New Roman"/>
          <w:sz w:val="24"/>
          <w:szCs w:val="24"/>
        </w:rPr>
        <w:t>___</w:t>
      </w:r>
      <w:r w:rsidRPr="003D0908">
        <w:rPr>
          <w:rFonts w:ascii="Times New Roman" w:hAnsi="Times New Roman" w:cs="Times New Roman"/>
          <w:sz w:val="24"/>
          <w:szCs w:val="24"/>
        </w:rPr>
        <w:t>_____</w:t>
      </w:r>
      <w:r>
        <w:rPr>
          <w:rFonts w:ascii="Times New Roman" w:hAnsi="Times New Roman" w:cs="Times New Roman"/>
          <w:sz w:val="24"/>
          <w:szCs w:val="24"/>
        </w:rPr>
        <w:t>_________________________</w:t>
      </w:r>
      <w:r w:rsidRPr="003D0908">
        <w:rPr>
          <w:rFonts w:ascii="Times New Roman" w:hAnsi="Times New Roman" w:cs="Times New Roman"/>
          <w:sz w:val="24"/>
          <w:szCs w:val="24"/>
        </w:rPr>
        <w:t>__</w:t>
      </w:r>
    </w:p>
    <w:p w:rsidR="00793730"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(организационно-правовая форма, наименование(фирменное наименование) организации или ф.и.о. физического лица,данные документа, удостоверяющего личность)</w:t>
      </w:r>
    </w:p>
    <w:p w:rsidR="00793730" w:rsidRPr="003D0908" w:rsidRDefault="00793730" w:rsidP="00C72A61">
      <w:pPr>
        <w:pStyle w:val="ConsPlusNonformat"/>
        <w:rPr>
          <w:rFonts w:ascii="Times New Roman" w:hAnsi="Times New Roman" w:cs="Times New Roman"/>
          <w:sz w:val="24"/>
          <w:szCs w:val="24"/>
        </w:rPr>
      </w:pPr>
    </w:p>
    <w:p w:rsidR="00793730" w:rsidRPr="003D0908" w:rsidRDefault="00793730" w:rsidP="00C72A61">
      <w:pPr>
        <w:pStyle w:val="ConsPlusNonformat"/>
        <w:rPr>
          <w:rFonts w:ascii="Times New Roman" w:hAnsi="Times New Roman" w:cs="Times New Roman"/>
          <w:sz w:val="24"/>
          <w:szCs w:val="24"/>
        </w:rPr>
      </w:pPr>
      <w:r>
        <w:rPr>
          <w:rFonts w:ascii="Times New Roman" w:hAnsi="Times New Roman" w:cs="Times New Roman"/>
          <w:sz w:val="24"/>
          <w:szCs w:val="24"/>
        </w:rPr>
        <w:t xml:space="preserve">дает согласие </w:t>
      </w:r>
      <w:r w:rsidRPr="003D0908">
        <w:rPr>
          <w:rFonts w:ascii="Times New Roman" w:hAnsi="Times New Roman" w:cs="Times New Roman"/>
          <w:sz w:val="24"/>
          <w:szCs w:val="24"/>
        </w:rPr>
        <w:t>на включение в перечень организаций для управлениямногоквартирным</w:t>
      </w:r>
      <w:r>
        <w:rPr>
          <w:rFonts w:ascii="Times New Roman" w:hAnsi="Times New Roman" w:cs="Times New Roman"/>
          <w:sz w:val="24"/>
          <w:szCs w:val="24"/>
        </w:rPr>
        <w:t xml:space="preserve"> домом, в отношениикоторого</w:t>
      </w:r>
      <w:r w:rsidRPr="003D0908">
        <w:rPr>
          <w:rFonts w:ascii="Times New Roman" w:hAnsi="Times New Roman" w:cs="Times New Roman"/>
          <w:sz w:val="24"/>
          <w:szCs w:val="24"/>
        </w:rPr>
        <w:t xml:space="preserve"> собственникамипомещений в многоквартирном доме не выбран способ управления такимдомом или выбранный способ управления не реализован, не определена</w:t>
      </w:r>
      <w:r>
        <w:rPr>
          <w:rFonts w:ascii="Times New Roman" w:hAnsi="Times New Roman" w:cs="Times New Roman"/>
          <w:sz w:val="24"/>
          <w:szCs w:val="24"/>
        </w:rPr>
        <w:t xml:space="preserve"> управляющая организация, в соответствии</w:t>
      </w:r>
      <w:r w:rsidRPr="003D0908">
        <w:rPr>
          <w:rFonts w:ascii="Times New Roman" w:hAnsi="Times New Roman" w:cs="Times New Roman"/>
          <w:sz w:val="24"/>
          <w:szCs w:val="24"/>
        </w:rPr>
        <w:t xml:space="preserve"> с </w:t>
      </w:r>
      <w:hyperlink r:id="rId14" w:history="1">
        <w:r w:rsidRPr="00797557">
          <w:rPr>
            <w:rFonts w:ascii="Times New Roman" w:hAnsi="Times New Roman" w:cs="Times New Roman"/>
            <w:color w:val="000000"/>
            <w:sz w:val="24"/>
            <w:szCs w:val="24"/>
          </w:rPr>
          <w:t>Правилами</w:t>
        </w:r>
      </w:hyperlink>
      <w:r w:rsidRPr="003D0908">
        <w:rPr>
          <w:rFonts w:ascii="Times New Roman" w:hAnsi="Times New Roman" w:cs="Times New Roman"/>
          <w:sz w:val="24"/>
          <w:szCs w:val="24"/>
        </w:rPr>
        <w:t xml:space="preserve">определенияуправляющей организации </w:t>
      </w:r>
      <w:r>
        <w:rPr>
          <w:rFonts w:ascii="Times New Roman" w:hAnsi="Times New Roman" w:cs="Times New Roman"/>
          <w:sz w:val="24"/>
          <w:szCs w:val="24"/>
        </w:rPr>
        <w:t xml:space="preserve"> для управления многоквартирным домом, </w:t>
      </w:r>
      <w:r w:rsidRPr="003D0908">
        <w:rPr>
          <w:rFonts w:ascii="Times New Roman" w:hAnsi="Times New Roman" w:cs="Times New Roman"/>
          <w:sz w:val="24"/>
          <w:szCs w:val="24"/>
        </w:rPr>
        <w:t>вотношении которого собственниками помещений в многоквартирном доме</w:t>
      </w:r>
      <w:r>
        <w:rPr>
          <w:rFonts w:ascii="Times New Roman" w:hAnsi="Times New Roman" w:cs="Times New Roman"/>
          <w:sz w:val="24"/>
          <w:szCs w:val="24"/>
        </w:rPr>
        <w:t xml:space="preserve">не выбран способ управления таким домом </w:t>
      </w:r>
      <w:r w:rsidRPr="003D0908">
        <w:rPr>
          <w:rFonts w:ascii="Times New Roman" w:hAnsi="Times New Roman" w:cs="Times New Roman"/>
          <w:sz w:val="24"/>
          <w:szCs w:val="24"/>
        </w:rPr>
        <w:t>иливыбранный способ</w:t>
      </w:r>
      <w:r>
        <w:rPr>
          <w:rFonts w:ascii="Times New Roman" w:hAnsi="Times New Roman" w:cs="Times New Roman"/>
          <w:sz w:val="24"/>
          <w:szCs w:val="24"/>
        </w:rPr>
        <w:t xml:space="preserve"> управления не</w:t>
      </w:r>
      <w:r w:rsidRPr="003D0908">
        <w:rPr>
          <w:rFonts w:ascii="Times New Roman" w:hAnsi="Times New Roman" w:cs="Times New Roman"/>
          <w:sz w:val="24"/>
          <w:szCs w:val="24"/>
        </w:rPr>
        <w:t xml:space="preserve"> реализован, не определена управляющая организация,утвержденными постановле</w:t>
      </w:r>
      <w:r>
        <w:rPr>
          <w:rFonts w:ascii="Times New Roman" w:hAnsi="Times New Roman" w:cs="Times New Roman"/>
          <w:sz w:val="24"/>
          <w:szCs w:val="24"/>
        </w:rPr>
        <w:t>нием  Правительства  Российской</w:t>
      </w:r>
      <w:r w:rsidRPr="003D0908">
        <w:rPr>
          <w:rFonts w:ascii="Times New Roman" w:hAnsi="Times New Roman" w:cs="Times New Roman"/>
          <w:sz w:val="24"/>
          <w:szCs w:val="24"/>
        </w:rPr>
        <w:t xml:space="preserve"> Ф</w:t>
      </w:r>
      <w:r>
        <w:rPr>
          <w:rFonts w:ascii="Times New Roman" w:hAnsi="Times New Roman" w:cs="Times New Roman"/>
          <w:sz w:val="24"/>
          <w:szCs w:val="24"/>
        </w:rPr>
        <w:t>едерации от 21 декабря 2018 г. №</w:t>
      </w:r>
      <w:r w:rsidRPr="003D0908">
        <w:rPr>
          <w:rFonts w:ascii="Times New Roman" w:hAnsi="Times New Roman" w:cs="Times New Roman"/>
          <w:sz w:val="24"/>
          <w:szCs w:val="24"/>
        </w:rPr>
        <w:t>1</w:t>
      </w:r>
      <w:r>
        <w:rPr>
          <w:rFonts w:ascii="Times New Roman" w:hAnsi="Times New Roman" w:cs="Times New Roman"/>
          <w:sz w:val="24"/>
          <w:szCs w:val="24"/>
        </w:rPr>
        <w:t xml:space="preserve">616 "Об </w:t>
      </w:r>
      <w:r w:rsidRPr="003D0908">
        <w:rPr>
          <w:rFonts w:ascii="Times New Roman" w:hAnsi="Times New Roman" w:cs="Times New Roman"/>
          <w:sz w:val="24"/>
          <w:szCs w:val="24"/>
        </w:rPr>
        <w:t>утверждении Правил определения</w:t>
      </w:r>
      <w:r>
        <w:rPr>
          <w:rFonts w:ascii="Times New Roman" w:hAnsi="Times New Roman" w:cs="Times New Roman"/>
          <w:sz w:val="24"/>
          <w:szCs w:val="24"/>
        </w:rPr>
        <w:t xml:space="preserve"> управляющей организации для управления</w:t>
      </w:r>
      <w:r w:rsidRPr="003D0908">
        <w:rPr>
          <w:rFonts w:ascii="Times New Roman" w:hAnsi="Times New Roman" w:cs="Times New Roman"/>
          <w:sz w:val="24"/>
          <w:szCs w:val="24"/>
        </w:rPr>
        <w:t xml:space="preserve"> многоквартирным домом, вотношении которого собственниками помещений в многоква</w:t>
      </w:r>
      <w:r>
        <w:rPr>
          <w:rFonts w:ascii="Times New Roman" w:hAnsi="Times New Roman" w:cs="Times New Roman"/>
          <w:sz w:val="24"/>
          <w:szCs w:val="24"/>
        </w:rPr>
        <w:t xml:space="preserve">ртирном домене  выбран способ управления таким домом или </w:t>
      </w:r>
      <w:r w:rsidRPr="003D0908">
        <w:rPr>
          <w:rFonts w:ascii="Times New Roman" w:hAnsi="Times New Roman" w:cs="Times New Roman"/>
          <w:sz w:val="24"/>
          <w:szCs w:val="24"/>
        </w:rPr>
        <w:t>выбранный способуправления не реализован, не определена управляющая организация, и</w:t>
      </w:r>
      <w:r>
        <w:rPr>
          <w:rFonts w:ascii="Times New Roman" w:hAnsi="Times New Roman" w:cs="Times New Roman"/>
          <w:sz w:val="24"/>
          <w:szCs w:val="24"/>
        </w:rPr>
        <w:t xml:space="preserve"> о внесении изменений в </w:t>
      </w:r>
      <w:r w:rsidRPr="003D0908">
        <w:rPr>
          <w:rFonts w:ascii="Times New Roman" w:hAnsi="Times New Roman" w:cs="Times New Roman"/>
          <w:sz w:val="24"/>
          <w:szCs w:val="24"/>
        </w:rPr>
        <w:t>некоторые акты Правительства РоссийскойФедерации".</w:t>
      </w:r>
    </w:p>
    <w:p w:rsidR="00793730" w:rsidRPr="003D0908" w:rsidRDefault="00793730" w:rsidP="00C72A61">
      <w:pPr>
        <w:pStyle w:val="ConsPlusNonformat"/>
        <w:rPr>
          <w:rFonts w:ascii="Times New Roman" w:hAnsi="Times New Roman" w:cs="Times New Roman"/>
          <w:sz w:val="24"/>
          <w:szCs w:val="24"/>
        </w:rPr>
      </w:pPr>
    </w:p>
    <w:p w:rsidR="00793730" w:rsidRPr="003D0908" w:rsidRDefault="00793730" w:rsidP="00C72A61">
      <w:pPr>
        <w:pStyle w:val="ConsPlusNonformat"/>
        <w:rPr>
          <w:rFonts w:ascii="Times New Roman" w:hAnsi="Times New Roman" w:cs="Times New Roman"/>
          <w:sz w:val="24"/>
          <w:szCs w:val="24"/>
        </w:rPr>
      </w:pPr>
      <w:r w:rsidRPr="003D0908">
        <w:rPr>
          <w:rFonts w:ascii="Times New Roman" w:hAnsi="Times New Roman" w:cs="Times New Roman"/>
          <w:sz w:val="24"/>
          <w:szCs w:val="24"/>
        </w:rPr>
        <w:t>_________________  ____________________________________</w:t>
      </w:r>
    </w:p>
    <w:p w:rsidR="00793730" w:rsidRPr="003D0908" w:rsidRDefault="00793730" w:rsidP="00C72A61">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w:t>
      </w:r>
      <w:r w:rsidRPr="003D0908">
        <w:rPr>
          <w:rFonts w:ascii="Times New Roman" w:hAnsi="Times New Roman" w:cs="Times New Roman"/>
          <w:sz w:val="24"/>
          <w:szCs w:val="24"/>
        </w:rPr>
        <w:t>М.П. (</w:t>
      </w:r>
      <w:r>
        <w:rPr>
          <w:rFonts w:ascii="Times New Roman" w:hAnsi="Times New Roman" w:cs="Times New Roman"/>
          <w:sz w:val="24"/>
          <w:szCs w:val="24"/>
        </w:rPr>
        <w:t>ФИО</w:t>
      </w:r>
      <w:r w:rsidRPr="003D0908">
        <w:rPr>
          <w:rFonts w:ascii="Times New Roman" w:hAnsi="Times New Roman" w:cs="Times New Roman"/>
          <w:sz w:val="24"/>
          <w:szCs w:val="24"/>
        </w:rPr>
        <w:t>)</w:t>
      </w:r>
    </w:p>
    <w:p w:rsidR="00793730" w:rsidRPr="003D0908" w:rsidRDefault="00793730" w:rsidP="00C72A61">
      <w:pPr>
        <w:pStyle w:val="ConsPlusNonformat"/>
        <w:rPr>
          <w:rFonts w:ascii="Times New Roman" w:hAnsi="Times New Roman" w:cs="Times New Roman"/>
          <w:sz w:val="24"/>
          <w:szCs w:val="24"/>
        </w:rPr>
      </w:pPr>
    </w:p>
    <w:p w:rsidR="00793730" w:rsidRPr="002B6F1B" w:rsidRDefault="00793730" w:rsidP="002B6F1B">
      <w:pPr>
        <w:pStyle w:val="ConsPlusNonformat"/>
        <w:rPr>
          <w:rFonts w:ascii="Times New Roman" w:hAnsi="Times New Roman" w:cs="Times New Roman"/>
          <w:sz w:val="24"/>
          <w:szCs w:val="24"/>
        </w:rPr>
      </w:pPr>
      <w:r w:rsidRPr="003D0908">
        <w:rPr>
          <w:rFonts w:ascii="Times New Roman" w:hAnsi="Times New Roman" w:cs="Times New Roman"/>
          <w:sz w:val="24"/>
          <w:szCs w:val="24"/>
        </w:rPr>
        <w:t>"_</w:t>
      </w:r>
      <w:r>
        <w:rPr>
          <w:rFonts w:ascii="Times New Roman" w:hAnsi="Times New Roman" w:cs="Times New Roman"/>
          <w:sz w:val="24"/>
          <w:szCs w:val="24"/>
        </w:rPr>
        <w:t>__</w:t>
      </w:r>
      <w:r w:rsidRPr="003D0908">
        <w:rPr>
          <w:rFonts w:ascii="Times New Roman" w:hAnsi="Times New Roman" w:cs="Times New Roman"/>
          <w:sz w:val="24"/>
          <w:szCs w:val="24"/>
        </w:rPr>
        <w:t>_" _____</w:t>
      </w:r>
      <w:r>
        <w:rPr>
          <w:rFonts w:ascii="Times New Roman" w:hAnsi="Times New Roman" w:cs="Times New Roman"/>
          <w:sz w:val="24"/>
          <w:szCs w:val="24"/>
        </w:rPr>
        <w:t>____</w:t>
      </w:r>
      <w:r w:rsidRPr="003D0908">
        <w:rPr>
          <w:rFonts w:ascii="Times New Roman" w:hAnsi="Times New Roman" w:cs="Times New Roman"/>
          <w:sz w:val="24"/>
          <w:szCs w:val="24"/>
        </w:rPr>
        <w:t xml:space="preserve">________ </w:t>
      </w:r>
      <w:r>
        <w:rPr>
          <w:rFonts w:ascii="Times New Roman" w:hAnsi="Times New Roman" w:cs="Times New Roman"/>
          <w:sz w:val="24"/>
          <w:szCs w:val="24"/>
        </w:rPr>
        <w:t>20_____</w:t>
      </w:r>
      <w:r>
        <w:br w:type="page"/>
      </w:r>
    </w:p>
    <w:p w:rsidR="00793730" w:rsidRPr="00B35774" w:rsidRDefault="00793730" w:rsidP="000C1ED2">
      <w:pPr>
        <w:ind w:left="7230"/>
        <w:jc w:val="right"/>
      </w:pPr>
      <w:r w:rsidRPr="00B35774">
        <w:t>Приложение № 4</w:t>
      </w:r>
    </w:p>
    <w:p w:rsidR="00793730" w:rsidRDefault="00793730" w:rsidP="000C1ED2">
      <w:pPr>
        <w:jc w:val="right"/>
      </w:pPr>
      <w:r w:rsidRPr="00B35774">
        <w:t>к конкурсной документации</w:t>
      </w:r>
    </w:p>
    <w:p w:rsidR="00793730" w:rsidRPr="00B35774" w:rsidRDefault="00793730" w:rsidP="000C1ED2">
      <w:pPr>
        <w:jc w:val="right"/>
        <w:rPr>
          <w:b/>
        </w:rPr>
      </w:pPr>
    </w:p>
    <w:p w:rsidR="00793730" w:rsidRPr="00B35774" w:rsidRDefault="00793730" w:rsidP="00C72A61">
      <w:pPr>
        <w:jc w:val="center"/>
        <w:rPr>
          <w:b/>
        </w:rPr>
      </w:pPr>
      <w:r w:rsidRPr="00B35774">
        <w:rPr>
          <w:b/>
        </w:rPr>
        <w:t>ИНСТРУКЦИЯ</w:t>
      </w:r>
    </w:p>
    <w:p w:rsidR="00793730" w:rsidRPr="00B35774" w:rsidRDefault="00793730" w:rsidP="00C72A61">
      <w:pPr>
        <w:ind w:right="22"/>
        <w:jc w:val="center"/>
        <w:rPr>
          <w:b/>
        </w:rPr>
      </w:pPr>
      <w:r w:rsidRPr="00B35774">
        <w:rPr>
          <w:b/>
        </w:rPr>
        <w:t>по заполнению заявки на участие в открытом конкурсе по отбору управляющей организации для управления многоквартирным, расположенном по адресу:</w:t>
      </w:r>
    </w:p>
    <w:p w:rsidR="00793730" w:rsidRPr="00B35774" w:rsidRDefault="00793730" w:rsidP="00C72A61">
      <w:pPr>
        <w:ind w:firstLine="540"/>
      </w:pPr>
      <w:r w:rsidRPr="00B35774">
        <w:t>В заявке на участие в конкурсе должны быть отражены:</w:t>
      </w:r>
    </w:p>
    <w:p w:rsidR="00793730" w:rsidRDefault="00793730" w:rsidP="00C72A61">
      <w:pPr>
        <w:ind w:firstLine="720"/>
      </w:pPr>
      <w:r>
        <w:t>1.</w:t>
      </w:r>
      <w:r>
        <w:tab/>
        <w:t>Организационно-правовая форма, наименование/фирменное наименование организации или ф.и.о.физического лица, данные документа, удостоверяющего личность.</w:t>
      </w:r>
    </w:p>
    <w:p w:rsidR="00793730" w:rsidRDefault="00793730" w:rsidP="00C72A61">
      <w:pPr>
        <w:ind w:firstLine="720"/>
      </w:pPr>
      <w:r>
        <w:t>2.</w:t>
      </w:r>
      <w:r>
        <w:tab/>
        <w:t>Место нахождения, почтовый адрес организации или место жительства индивидуального предпринимателя.</w:t>
      </w:r>
    </w:p>
    <w:p w:rsidR="00793730" w:rsidRDefault="00793730" w:rsidP="00C72A61">
      <w:pPr>
        <w:ind w:firstLine="720"/>
      </w:pPr>
      <w:r>
        <w:t>3.</w:t>
      </w:r>
      <w:r>
        <w:tab/>
        <w:t>Номер телефона.</w:t>
      </w:r>
    </w:p>
    <w:p w:rsidR="00793730" w:rsidRDefault="00793730" w:rsidP="00C72A61">
      <w:pPr>
        <w:ind w:firstLine="720"/>
      </w:pPr>
      <w:r>
        <w:t>4.</w:t>
      </w:r>
      <w:r>
        <w:tab/>
        <w:t>Реквизиты банковского счета для возврата средств, внесенных в качестве обеспечения заявки на участие в конкурсе.</w:t>
      </w:r>
    </w:p>
    <w:p w:rsidR="00793730" w:rsidRDefault="00793730" w:rsidP="00C72A61">
      <w:pPr>
        <w:ind w:firstLine="720"/>
      </w:pPr>
      <w:r>
        <w:t>5.</w:t>
      </w:r>
      <w:r>
        <w:tab/>
        <w:t>Способ внесения собственниками помещений в многоквартирном доме,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793730" w:rsidRDefault="00793730" w:rsidP="00C72A61">
      <w:pPr>
        <w:ind w:firstLine="720"/>
      </w:pPr>
      <w:r>
        <w:t>7.</w:t>
      </w:r>
      <w:r>
        <w:tab/>
        <w:t>Реквизиты банковского счета претендента для внесения платы  за содержание и ремонт жилого помещения и платы за коммунальные услуги.</w:t>
      </w:r>
    </w:p>
    <w:p w:rsidR="00793730" w:rsidRDefault="00793730" w:rsidP="00C72A61">
      <w:pPr>
        <w:ind w:firstLine="720"/>
      </w:pPr>
      <w:r>
        <w:t>8.</w:t>
      </w:r>
      <w:r>
        <w:tab/>
        <w:t>Ф.И.О. руководителя предприятия (полностью) и должность или ф.и.о. индивидуального предпринимателя.</w:t>
      </w:r>
    </w:p>
    <w:p w:rsidR="00793730" w:rsidRPr="00B35774" w:rsidRDefault="00793730" w:rsidP="00C72A61">
      <w:pPr>
        <w:ind w:firstLine="720"/>
      </w:pPr>
      <w:r w:rsidRPr="00B35774">
        <w:t>К заявке прилагаются следующие документы:</w:t>
      </w:r>
    </w:p>
    <w:p w:rsidR="00793730" w:rsidRPr="00707AE6" w:rsidRDefault="00793730" w:rsidP="00CE73C3">
      <w:pPr>
        <w:pStyle w:val="af7"/>
        <w:numPr>
          <w:ilvl w:val="0"/>
          <w:numId w:val="27"/>
        </w:numPr>
        <w:ind w:left="0" w:firstLine="709"/>
        <w:rPr>
          <w:rFonts w:ascii="Times New Roman" w:hAnsi="Times New Roman"/>
          <w:sz w:val="24"/>
          <w:szCs w:val="24"/>
        </w:rPr>
      </w:pPr>
      <w:r w:rsidRPr="00707AE6">
        <w:rPr>
          <w:rFonts w:ascii="Times New Roman" w:hAnsi="Times New Roman"/>
          <w:sz w:val="24"/>
          <w:szCs w:val="24"/>
        </w:rPr>
        <w:t xml:space="preserve">выписка из Единого государственного реестра юридических лиц (для </w:t>
      </w:r>
      <w:r>
        <w:rPr>
          <w:rFonts w:ascii="Times New Roman" w:hAnsi="Times New Roman"/>
          <w:sz w:val="24"/>
          <w:szCs w:val="24"/>
        </w:rPr>
        <w:t xml:space="preserve">юридического лица), выписка из Единого государственного реестра индивидуальных предпринимателей (для </w:t>
      </w:r>
      <w:r w:rsidRPr="00707AE6">
        <w:rPr>
          <w:rFonts w:ascii="Times New Roman" w:hAnsi="Times New Roman"/>
          <w:sz w:val="24"/>
          <w:szCs w:val="24"/>
        </w:rPr>
        <w:t>индивидуального предпринимателя);</w:t>
      </w:r>
    </w:p>
    <w:p w:rsidR="00793730" w:rsidRPr="00EA6CC7" w:rsidRDefault="00793730" w:rsidP="00CE73C3">
      <w:pPr>
        <w:pStyle w:val="af7"/>
        <w:numPr>
          <w:ilvl w:val="0"/>
          <w:numId w:val="27"/>
        </w:numPr>
        <w:ind w:left="0" w:firstLine="709"/>
        <w:rPr>
          <w:rFonts w:ascii="Times New Roman" w:hAnsi="Times New Roman"/>
          <w:sz w:val="24"/>
          <w:szCs w:val="24"/>
        </w:rPr>
      </w:pPr>
      <w:r>
        <w:rPr>
          <w:rFonts w:ascii="Times New Roman" w:hAnsi="Times New Roman"/>
          <w:sz w:val="24"/>
          <w:szCs w:val="24"/>
        </w:rPr>
        <w:t xml:space="preserve">документ, </w:t>
      </w:r>
      <w:r w:rsidRPr="00EA6CC7">
        <w:rPr>
          <w:rFonts w:ascii="Times New Roman" w:hAnsi="Times New Roman"/>
          <w:sz w:val="24"/>
          <w:szCs w:val="24"/>
        </w:rPr>
        <w:t>подтверждающий полномочия лица на осуществление действ</w:t>
      </w:r>
      <w:r>
        <w:rPr>
          <w:rFonts w:ascii="Times New Roman" w:hAnsi="Times New Roman"/>
          <w:sz w:val="24"/>
          <w:szCs w:val="24"/>
        </w:rPr>
        <w:t xml:space="preserve">ий от имени юридического лица </w:t>
      </w:r>
      <w:r w:rsidRPr="00EA6CC7">
        <w:rPr>
          <w:rFonts w:ascii="Times New Roman" w:hAnsi="Times New Roman"/>
          <w:sz w:val="24"/>
          <w:szCs w:val="24"/>
        </w:rPr>
        <w:t xml:space="preserve">или индивидуального предпринимателя, подавших заявку на участие в конкурсе, </w:t>
      </w:r>
      <w:r>
        <w:rPr>
          <w:rFonts w:ascii="Times New Roman" w:hAnsi="Times New Roman"/>
          <w:sz w:val="24"/>
          <w:szCs w:val="24"/>
        </w:rPr>
        <w:t>(</w:t>
      </w:r>
      <w:r w:rsidRPr="00EA6CC7">
        <w:rPr>
          <w:rFonts w:ascii="Times New Roman" w:hAnsi="Times New Roman"/>
          <w:sz w:val="24"/>
          <w:szCs w:val="24"/>
        </w:rPr>
        <w:t>доверенность на осуществление действий от имени юридического лица или индивидуального предпринимателя, подавш</w:t>
      </w:r>
      <w:r>
        <w:rPr>
          <w:rFonts w:ascii="Times New Roman" w:hAnsi="Times New Roman"/>
          <w:sz w:val="24"/>
          <w:szCs w:val="24"/>
        </w:rPr>
        <w:t>их заявку на участие в конкурсе);</w:t>
      </w:r>
    </w:p>
    <w:p w:rsidR="00793730" w:rsidRPr="00707AE6" w:rsidRDefault="00793730" w:rsidP="00CE73C3">
      <w:pPr>
        <w:pStyle w:val="af7"/>
        <w:numPr>
          <w:ilvl w:val="0"/>
          <w:numId w:val="27"/>
        </w:numPr>
        <w:ind w:left="0" w:firstLine="709"/>
        <w:rPr>
          <w:rFonts w:ascii="Times New Roman" w:hAnsi="Times New Roman"/>
          <w:sz w:val="24"/>
          <w:szCs w:val="24"/>
        </w:rPr>
      </w:pPr>
      <w:r w:rsidRPr="00707AE6">
        <w:rPr>
          <w:rFonts w:ascii="Times New Roman" w:hAnsi="Times New Roman"/>
          <w:sz w:val="24"/>
          <w:szCs w:val="24"/>
        </w:rPr>
        <w:t>платежное поручение (либо копия платежного поручения, заверенная в установленном порядке) подтверждающее внесение денежных средств в качестве обеспечения заявки на участие в конкурсе;</w:t>
      </w:r>
    </w:p>
    <w:p w:rsidR="00793730" w:rsidRPr="00707AE6" w:rsidRDefault="00793730" w:rsidP="00CE73C3">
      <w:pPr>
        <w:pStyle w:val="af7"/>
        <w:numPr>
          <w:ilvl w:val="0"/>
          <w:numId w:val="27"/>
        </w:numPr>
        <w:ind w:left="0" w:firstLine="709"/>
        <w:rPr>
          <w:rFonts w:ascii="Times New Roman" w:hAnsi="Times New Roman"/>
          <w:sz w:val="24"/>
          <w:szCs w:val="24"/>
        </w:rPr>
      </w:pPr>
      <w:r w:rsidRPr="00707AE6">
        <w:rPr>
          <w:rFonts w:ascii="Times New Roman" w:hAnsi="Times New Roman"/>
          <w:sz w:val="24"/>
          <w:szCs w:val="24"/>
        </w:rPr>
        <w:t>копии документов, подтверждающих соответствие претендента установленным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93730" w:rsidRDefault="00793730" w:rsidP="00CE73C3">
      <w:pPr>
        <w:pStyle w:val="af7"/>
        <w:numPr>
          <w:ilvl w:val="0"/>
          <w:numId w:val="27"/>
        </w:numPr>
        <w:ind w:left="0" w:firstLine="709"/>
        <w:rPr>
          <w:rFonts w:ascii="Times New Roman" w:hAnsi="Times New Roman"/>
          <w:sz w:val="24"/>
          <w:szCs w:val="24"/>
        </w:rPr>
      </w:pPr>
      <w:r w:rsidRPr="00707AE6">
        <w:rPr>
          <w:rFonts w:ascii="Times New Roman" w:hAnsi="Times New Roman"/>
          <w:sz w:val="24"/>
          <w:szCs w:val="24"/>
        </w:rPr>
        <w:t>утвержденный бухгалтерский баланс за последний год</w:t>
      </w:r>
      <w:r>
        <w:rPr>
          <w:rFonts w:ascii="Times New Roman" w:hAnsi="Times New Roman"/>
          <w:sz w:val="24"/>
          <w:szCs w:val="24"/>
        </w:rPr>
        <w:t>;</w:t>
      </w:r>
    </w:p>
    <w:p w:rsidR="00793730" w:rsidRPr="00707AE6" w:rsidRDefault="00793730" w:rsidP="00CE73C3">
      <w:pPr>
        <w:pStyle w:val="af7"/>
        <w:numPr>
          <w:ilvl w:val="0"/>
          <w:numId w:val="27"/>
        </w:numPr>
        <w:ind w:left="0" w:firstLine="709"/>
        <w:rPr>
          <w:rFonts w:ascii="Times New Roman" w:hAnsi="Times New Roman"/>
          <w:sz w:val="24"/>
          <w:szCs w:val="24"/>
        </w:rPr>
      </w:pPr>
      <w:r w:rsidRPr="00EA6CC7">
        <w:rPr>
          <w:rFonts w:ascii="Times New Roman" w:hAnsi="Times New Roman"/>
          <w:sz w:val="24"/>
          <w:szCs w:val="24"/>
        </w:rPr>
        <w:t xml:space="preserve">согласие претендента на включение его в перечень организаций для управления многоквартирным домом, предусмотренное </w:t>
      </w:r>
      <w:r>
        <w:rPr>
          <w:rFonts w:ascii="Times New Roman" w:hAnsi="Times New Roman"/>
          <w:sz w:val="24"/>
          <w:szCs w:val="24"/>
        </w:rPr>
        <w:t xml:space="preserve"> пунктом 52 </w:t>
      </w:r>
      <w:r w:rsidRPr="00707AE6">
        <w:rPr>
          <w:rFonts w:ascii="Times New Roman" w:hAnsi="Times New Roman"/>
          <w:sz w:val="24"/>
          <w:szCs w:val="24"/>
        </w:rPr>
        <w:t>Правил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sz w:val="24"/>
          <w:szCs w:val="24"/>
        </w:rPr>
        <w:t>.</w:t>
      </w:r>
    </w:p>
    <w:p w:rsidR="00793730" w:rsidRDefault="00793730" w:rsidP="00C72A61">
      <w:pPr>
        <w:ind w:firstLine="720"/>
        <w:sectPr w:rsidR="00793730" w:rsidSect="002B6F1B">
          <w:pgSz w:w="11906" w:h="16838"/>
          <w:pgMar w:top="851" w:right="851" w:bottom="851" w:left="1418" w:header="720" w:footer="720" w:gutter="0"/>
          <w:cols w:space="708"/>
          <w:docGrid w:linePitch="360"/>
        </w:sectPr>
      </w:pPr>
      <w:r w:rsidRPr="0094064D">
        <w:t xml:space="preserve">Заявка на участие в конкурсе должна быть </w:t>
      </w:r>
      <w:r>
        <w:t>заверена</w:t>
      </w:r>
      <w:r w:rsidRPr="0094064D">
        <w:t xml:space="preserve"> руководителем или лицом, его замещающим</w:t>
      </w:r>
      <w:r>
        <w:t>, прошита, пронумерована</w:t>
      </w:r>
      <w:r w:rsidRPr="0094064D">
        <w:t xml:space="preserve"> и </w:t>
      </w:r>
      <w:r>
        <w:t>скреплена</w:t>
      </w:r>
      <w:r w:rsidRPr="0094064D">
        <w:t xml:space="preserve"> печатью претендента </w:t>
      </w:r>
      <w:r>
        <w:t>(при наличии)</w:t>
      </w:r>
      <w:r w:rsidRPr="0094064D">
        <w:t>.</w:t>
      </w:r>
    </w:p>
    <w:p w:rsidR="00793730" w:rsidRPr="00B35774" w:rsidRDefault="00793730" w:rsidP="000C1ED2">
      <w:pPr>
        <w:pStyle w:val="13"/>
        <w:ind w:firstLine="7088"/>
        <w:jc w:val="right"/>
      </w:pPr>
      <w:r w:rsidRPr="00B35774">
        <w:rPr>
          <w:noProof/>
        </w:rPr>
        <w:lastRenderedPageBreak/>
        <w:t>Приложение № 5</w:t>
      </w:r>
    </w:p>
    <w:p w:rsidR="00793730" w:rsidRPr="00B35774" w:rsidRDefault="00793730" w:rsidP="000C1ED2">
      <w:pPr>
        <w:autoSpaceDE w:val="0"/>
        <w:autoSpaceDN w:val="0"/>
        <w:adjustRightInd w:val="0"/>
        <w:jc w:val="right"/>
        <w:rPr>
          <w:noProof/>
        </w:rPr>
      </w:pPr>
      <w:r w:rsidRPr="00B35774">
        <w:rPr>
          <w:noProof/>
        </w:rPr>
        <w:t>к конкурсной документации</w:t>
      </w:r>
    </w:p>
    <w:p w:rsidR="00793730" w:rsidRPr="00B35774" w:rsidRDefault="00793730" w:rsidP="00C72A61">
      <w:pPr>
        <w:autoSpaceDE w:val="0"/>
        <w:autoSpaceDN w:val="0"/>
        <w:adjustRightInd w:val="0"/>
        <w:jc w:val="right"/>
        <w:rPr>
          <w:noProof/>
        </w:rPr>
      </w:pPr>
    </w:p>
    <w:p w:rsidR="00793730" w:rsidRPr="00B35774" w:rsidRDefault="00793730" w:rsidP="00C72A61">
      <w:pPr>
        <w:autoSpaceDE w:val="0"/>
        <w:autoSpaceDN w:val="0"/>
        <w:adjustRightInd w:val="0"/>
        <w:jc w:val="center"/>
      </w:pPr>
      <w:r w:rsidRPr="00B35774">
        <w:rPr>
          <w:b/>
          <w:bCs/>
          <w:noProof/>
        </w:rPr>
        <w:t>Расписка</w:t>
      </w:r>
    </w:p>
    <w:p w:rsidR="00793730" w:rsidRPr="00B35774" w:rsidRDefault="00793730" w:rsidP="00C72A61">
      <w:pPr>
        <w:autoSpaceDE w:val="0"/>
        <w:autoSpaceDN w:val="0"/>
        <w:adjustRightInd w:val="0"/>
        <w:jc w:val="center"/>
      </w:pPr>
      <w:r w:rsidRPr="00B35774">
        <w:rPr>
          <w:b/>
          <w:bCs/>
          <w:noProof/>
        </w:rPr>
        <w:t>о получении заявки на участие в конкурсе по отбору управляющей</w:t>
      </w:r>
    </w:p>
    <w:p w:rsidR="00793730" w:rsidRPr="00B35774" w:rsidRDefault="00793730" w:rsidP="00C72A61">
      <w:pPr>
        <w:autoSpaceDE w:val="0"/>
        <w:autoSpaceDN w:val="0"/>
        <w:adjustRightInd w:val="0"/>
        <w:jc w:val="center"/>
      </w:pPr>
      <w:r w:rsidRPr="00B35774">
        <w:rPr>
          <w:b/>
          <w:bCs/>
          <w:noProof/>
        </w:rPr>
        <w:t>организации для управления многоквартирным домом</w:t>
      </w:r>
    </w:p>
    <w:p w:rsidR="00793730" w:rsidRPr="00B35774" w:rsidRDefault="00793730" w:rsidP="00C72A61">
      <w:pPr>
        <w:autoSpaceDE w:val="0"/>
        <w:autoSpaceDN w:val="0"/>
        <w:adjustRightInd w:val="0"/>
        <w:ind w:firstLine="720"/>
      </w:pPr>
    </w:p>
    <w:p w:rsidR="00793730" w:rsidRPr="00B35774" w:rsidRDefault="00793730" w:rsidP="00C72A61">
      <w:pPr>
        <w:autoSpaceDE w:val="0"/>
        <w:autoSpaceDN w:val="0"/>
        <w:adjustRightInd w:val="0"/>
      </w:pPr>
      <w:r w:rsidRPr="00B35774">
        <w:rPr>
          <w:noProof/>
        </w:rPr>
        <w:t>Настоящая расписка выдана претенденту  ___________________</w:t>
      </w:r>
      <w:r>
        <w:rPr>
          <w:noProof/>
        </w:rPr>
        <w:t>______________</w:t>
      </w:r>
      <w:r w:rsidRPr="00B35774">
        <w:rPr>
          <w:noProof/>
        </w:rPr>
        <w:t>________</w:t>
      </w:r>
    </w:p>
    <w:p w:rsidR="00793730" w:rsidRDefault="00793730" w:rsidP="00C72A61">
      <w:pPr>
        <w:autoSpaceDE w:val="0"/>
        <w:autoSpaceDN w:val="0"/>
        <w:adjustRightInd w:val="0"/>
        <w:rPr>
          <w:noProof/>
        </w:rPr>
      </w:pPr>
    </w:p>
    <w:p w:rsidR="00793730" w:rsidRPr="00B35774" w:rsidRDefault="00793730" w:rsidP="00C72A61">
      <w:pPr>
        <w:autoSpaceDE w:val="0"/>
        <w:autoSpaceDN w:val="0"/>
        <w:adjustRightInd w:val="0"/>
      </w:pPr>
      <w:r w:rsidRPr="00B35774">
        <w:rPr>
          <w:noProof/>
        </w:rPr>
        <w:t>_____________________________________________________________</w:t>
      </w:r>
      <w:r>
        <w:rPr>
          <w:noProof/>
        </w:rPr>
        <w:t>_________</w:t>
      </w:r>
      <w:r w:rsidRPr="00B35774">
        <w:rPr>
          <w:noProof/>
        </w:rPr>
        <w:t>_______</w:t>
      </w:r>
    </w:p>
    <w:p w:rsidR="00793730" w:rsidRPr="00B35774" w:rsidRDefault="00793730" w:rsidP="00C72A61">
      <w:pPr>
        <w:autoSpaceDE w:val="0"/>
        <w:autoSpaceDN w:val="0"/>
        <w:adjustRightInd w:val="0"/>
      </w:pPr>
      <w:r w:rsidRPr="00B35774">
        <w:rPr>
          <w:noProof/>
        </w:rPr>
        <w:t xml:space="preserve">                       (наименование организации или ф.и.о. индивидуального предпринимателя)</w:t>
      </w:r>
    </w:p>
    <w:p w:rsidR="00793730" w:rsidRPr="00B35774" w:rsidRDefault="00793730" w:rsidP="00C72A61">
      <w:pPr>
        <w:autoSpaceDE w:val="0"/>
        <w:autoSpaceDN w:val="0"/>
        <w:adjustRightInd w:val="0"/>
      </w:pPr>
      <w:r>
        <w:rPr>
          <w:noProof/>
        </w:rPr>
        <w:t>_________</w:t>
      </w:r>
      <w:r w:rsidRPr="00B35774">
        <w:rPr>
          <w:noProof/>
        </w:rPr>
        <w:t>____________________________________________________________________</w:t>
      </w:r>
    </w:p>
    <w:p w:rsidR="00793730" w:rsidRDefault="00793730" w:rsidP="00E047E7">
      <w:pPr>
        <w:autoSpaceDE w:val="0"/>
        <w:autoSpaceDN w:val="0"/>
        <w:adjustRightInd w:val="0"/>
        <w:rPr>
          <w:noProof/>
        </w:rPr>
      </w:pPr>
      <w:r>
        <w:rPr>
          <w:noProof/>
        </w:rPr>
        <w:t>в том, что в соответствии с Правилами проведения органом</w:t>
      </w:r>
      <w:r w:rsidRPr="00B35774">
        <w:rPr>
          <w:noProof/>
        </w:rPr>
        <w:t xml:space="preserve"> местного самоуправления открытого</w:t>
      </w:r>
      <w:r>
        <w:rPr>
          <w:noProof/>
        </w:rPr>
        <w:t xml:space="preserve"> конкурса по отбору управляющей организации</w:t>
      </w:r>
      <w:r w:rsidRPr="00B35774">
        <w:rPr>
          <w:noProof/>
        </w:rPr>
        <w:t xml:space="preserve"> для </w:t>
      </w:r>
      <w:r>
        <w:rPr>
          <w:noProof/>
        </w:rPr>
        <w:t xml:space="preserve">управления многоквартирным домом, утвержденными постановлением Правительства </w:t>
      </w:r>
      <w:r w:rsidRPr="00B35774">
        <w:rPr>
          <w:noProof/>
        </w:rPr>
        <w:t>Российской Федера</w:t>
      </w:r>
      <w:r>
        <w:rPr>
          <w:noProof/>
        </w:rPr>
        <w:t>ции от 6 февраля 2006г. №</w:t>
      </w:r>
      <w:r w:rsidRPr="00B35774">
        <w:rPr>
          <w:noProof/>
        </w:rPr>
        <w:t xml:space="preserve">75, </w:t>
      </w:r>
      <w:r>
        <w:rPr>
          <w:noProof/>
        </w:rPr>
        <w:t>Администрацией городского послеления Любим</w:t>
      </w:r>
      <w:bookmarkStart w:id="2" w:name="_GoBack"/>
      <w:bookmarkEnd w:id="2"/>
      <w:r w:rsidRPr="00B35774">
        <w:rPr>
          <w:noProof/>
        </w:rPr>
        <w:t xml:space="preserve"> принят от н</w:t>
      </w:r>
      <w:r>
        <w:rPr>
          <w:noProof/>
        </w:rPr>
        <w:t xml:space="preserve">его (нее) запечатанный конверт с заявкой для участия в открытом конкурсе </w:t>
      </w:r>
      <w:r w:rsidRPr="00B35774">
        <w:rPr>
          <w:noProof/>
        </w:rPr>
        <w:t>по</w:t>
      </w:r>
      <w:r>
        <w:rPr>
          <w:noProof/>
        </w:rPr>
        <w:t xml:space="preserve"> отбору управляющей организации для </w:t>
      </w:r>
      <w:r w:rsidRPr="00B35774">
        <w:rPr>
          <w:noProof/>
        </w:rPr>
        <w:t>управления многоквартирным домом (многок</w:t>
      </w:r>
      <w:r>
        <w:rPr>
          <w:noProof/>
        </w:rPr>
        <w:t>вартирными домами) ____________________________________________________</w:t>
      </w:r>
    </w:p>
    <w:p w:rsidR="00793730" w:rsidRDefault="00793730" w:rsidP="00E047E7">
      <w:pPr>
        <w:autoSpaceDE w:val="0"/>
        <w:autoSpaceDN w:val="0"/>
        <w:adjustRightInd w:val="0"/>
        <w:rPr>
          <w:noProof/>
        </w:rPr>
      </w:pPr>
    </w:p>
    <w:p w:rsidR="00793730" w:rsidRPr="00B35774" w:rsidRDefault="00793730" w:rsidP="00E047E7">
      <w:pPr>
        <w:autoSpaceDE w:val="0"/>
        <w:autoSpaceDN w:val="0"/>
        <w:adjustRightInd w:val="0"/>
        <w:rPr>
          <w:noProof/>
        </w:rPr>
      </w:pPr>
      <w:r w:rsidRPr="00B35774">
        <w:rPr>
          <w:noProof/>
        </w:rPr>
        <w:t>_______________</w:t>
      </w:r>
      <w:r>
        <w:rPr>
          <w:noProof/>
        </w:rPr>
        <w:t>_</w:t>
      </w:r>
      <w:r w:rsidRPr="00B35774">
        <w:rPr>
          <w:noProof/>
        </w:rPr>
        <w:t>________________________________</w:t>
      </w:r>
      <w:r>
        <w:rPr>
          <w:noProof/>
        </w:rPr>
        <w:t>_____________________________</w:t>
      </w:r>
    </w:p>
    <w:p w:rsidR="00793730" w:rsidRPr="00B35774" w:rsidRDefault="00793730" w:rsidP="00C72A61">
      <w:pPr>
        <w:autoSpaceDE w:val="0"/>
        <w:autoSpaceDN w:val="0"/>
        <w:adjustRightInd w:val="0"/>
      </w:pPr>
      <w:r w:rsidRPr="00B35774">
        <w:rPr>
          <w:noProof/>
        </w:rPr>
        <w:t xml:space="preserve">                                                           (адрес многоквартирного дома)</w:t>
      </w:r>
    </w:p>
    <w:p w:rsidR="00793730" w:rsidRPr="00B35774" w:rsidRDefault="00793730" w:rsidP="009B4D82">
      <w:pPr>
        <w:autoSpaceDE w:val="0"/>
        <w:autoSpaceDN w:val="0"/>
        <w:adjustRightInd w:val="0"/>
        <w:rPr>
          <w:noProof/>
        </w:rPr>
      </w:pPr>
      <w:r w:rsidRPr="00B35774">
        <w:rPr>
          <w:noProof/>
        </w:rPr>
        <w:t>Заявка зарег</w:t>
      </w:r>
      <w:r>
        <w:rPr>
          <w:noProof/>
        </w:rPr>
        <w:t xml:space="preserve">истрирована "____" ____________ 20__ </w:t>
      </w:r>
      <w:r w:rsidRPr="00B35774">
        <w:rPr>
          <w:noProof/>
        </w:rPr>
        <w:t>г. в Журнале регистрации заявок на участие в конкурсе под  номером    ________</w:t>
      </w:r>
      <w:r>
        <w:rPr>
          <w:noProof/>
        </w:rPr>
        <w:t>_______________________________</w:t>
      </w:r>
      <w:r w:rsidRPr="00B35774">
        <w:rPr>
          <w:noProof/>
        </w:rPr>
        <w:t>________.</w:t>
      </w:r>
    </w:p>
    <w:p w:rsidR="00793730" w:rsidRPr="00B35774" w:rsidRDefault="00793730" w:rsidP="00C72A61">
      <w:pPr>
        <w:autoSpaceDE w:val="0"/>
        <w:autoSpaceDN w:val="0"/>
        <w:adjustRightInd w:val="0"/>
        <w:rPr>
          <w:noProof/>
        </w:rPr>
      </w:pPr>
      <w:r w:rsidRPr="00B35774">
        <w:rPr>
          <w:noProof/>
        </w:rPr>
        <w:t xml:space="preserve"> Лицо, уполномоченное организатором конкурса принимать заявки на участие в конкурсе: </w:t>
      </w:r>
    </w:p>
    <w:p w:rsidR="00793730" w:rsidRPr="00B35774" w:rsidRDefault="00793730" w:rsidP="00C72A61">
      <w:pPr>
        <w:autoSpaceDE w:val="0"/>
        <w:autoSpaceDN w:val="0"/>
        <w:adjustRightInd w:val="0"/>
        <w:rPr>
          <w:noProof/>
        </w:rPr>
      </w:pPr>
    </w:p>
    <w:p w:rsidR="00793730" w:rsidRPr="00B35774" w:rsidRDefault="00793730" w:rsidP="00C72A61">
      <w:pPr>
        <w:autoSpaceDE w:val="0"/>
        <w:autoSpaceDN w:val="0"/>
        <w:adjustRightInd w:val="0"/>
        <w:rPr>
          <w:noProof/>
        </w:rPr>
      </w:pPr>
      <w:r w:rsidRPr="00B35774">
        <w:rPr>
          <w:noProof/>
        </w:rPr>
        <w:t>_____________________________________________________</w:t>
      </w:r>
      <w:r>
        <w:rPr>
          <w:noProof/>
        </w:rPr>
        <w:t>________________________</w:t>
      </w:r>
    </w:p>
    <w:p w:rsidR="00793730" w:rsidRPr="00B35774" w:rsidRDefault="00793730" w:rsidP="00C72A61">
      <w:pPr>
        <w:autoSpaceDE w:val="0"/>
        <w:autoSpaceDN w:val="0"/>
        <w:adjustRightInd w:val="0"/>
        <w:jc w:val="center"/>
        <w:rPr>
          <w:noProof/>
        </w:rPr>
      </w:pPr>
      <w:r w:rsidRPr="00B35774">
        <w:rPr>
          <w:noProof/>
        </w:rPr>
        <w:t>(должность)</w:t>
      </w:r>
    </w:p>
    <w:p w:rsidR="00793730" w:rsidRPr="00B35774" w:rsidRDefault="00793730" w:rsidP="00C72A61">
      <w:pPr>
        <w:autoSpaceDE w:val="0"/>
        <w:autoSpaceDN w:val="0"/>
        <w:adjustRightInd w:val="0"/>
        <w:jc w:val="center"/>
        <w:rPr>
          <w:noProof/>
        </w:rPr>
      </w:pPr>
    </w:p>
    <w:p w:rsidR="00793730" w:rsidRPr="00B35774" w:rsidRDefault="00793730" w:rsidP="00C72A61">
      <w:pPr>
        <w:autoSpaceDE w:val="0"/>
        <w:autoSpaceDN w:val="0"/>
        <w:adjustRightInd w:val="0"/>
        <w:jc w:val="center"/>
      </w:pPr>
    </w:p>
    <w:p w:rsidR="00793730" w:rsidRPr="00B35774" w:rsidRDefault="00793730" w:rsidP="00C72A61">
      <w:pPr>
        <w:autoSpaceDE w:val="0"/>
        <w:autoSpaceDN w:val="0"/>
        <w:adjustRightInd w:val="0"/>
      </w:pPr>
      <w:r w:rsidRPr="00B35774">
        <w:rPr>
          <w:noProof/>
        </w:rPr>
        <w:t>______________________           _________________________________________</w:t>
      </w:r>
    </w:p>
    <w:p w:rsidR="00793730" w:rsidRPr="00B35774" w:rsidRDefault="00793730" w:rsidP="00C72A61">
      <w:pPr>
        <w:autoSpaceDE w:val="0"/>
        <w:autoSpaceDN w:val="0"/>
        <w:adjustRightInd w:val="0"/>
      </w:pPr>
      <w:r w:rsidRPr="00B35774">
        <w:rPr>
          <w:noProof/>
        </w:rPr>
        <w:t xml:space="preserve">              (подпись)                                                             (ф.и.о.)</w:t>
      </w:r>
    </w:p>
    <w:p w:rsidR="00793730" w:rsidRPr="00B35774" w:rsidRDefault="00793730" w:rsidP="00C72A61">
      <w:pPr>
        <w:autoSpaceDE w:val="0"/>
        <w:autoSpaceDN w:val="0"/>
        <w:adjustRightInd w:val="0"/>
        <w:ind w:firstLine="720"/>
      </w:pPr>
    </w:p>
    <w:p w:rsidR="00793730" w:rsidRPr="00B35774" w:rsidRDefault="00793730" w:rsidP="00C72A61">
      <w:pPr>
        <w:autoSpaceDE w:val="0"/>
        <w:autoSpaceDN w:val="0"/>
        <w:adjustRightInd w:val="0"/>
      </w:pPr>
      <w:r>
        <w:rPr>
          <w:noProof/>
        </w:rPr>
        <w:t xml:space="preserve">"____" ______________ 20___ </w:t>
      </w:r>
      <w:r w:rsidRPr="00B35774">
        <w:rPr>
          <w:noProof/>
        </w:rPr>
        <w:t>г.</w:t>
      </w:r>
    </w:p>
    <w:p w:rsidR="00793730" w:rsidRPr="00B35774" w:rsidRDefault="00793730" w:rsidP="00C72A61">
      <w:pPr>
        <w:autoSpaceDE w:val="0"/>
        <w:autoSpaceDN w:val="0"/>
        <w:adjustRightInd w:val="0"/>
        <w:ind w:firstLine="720"/>
      </w:pPr>
    </w:p>
    <w:p w:rsidR="00793730" w:rsidRPr="00B35774" w:rsidRDefault="00793730" w:rsidP="00C72A61">
      <w:pPr>
        <w:autoSpaceDE w:val="0"/>
        <w:autoSpaceDN w:val="0"/>
        <w:adjustRightInd w:val="0"/>
      </w:pPr>
      <w:r w:rsidRPr="00B35774">
        <w:rPr>
          <w:noProof/>
        </w:rPr>
        <w:t>М.П.</w:t>
      </w:r>
    </w:p>
    <w:p w:rsidR="00793730" w:rsidRPr="00B35774" w:rsidRDefault="00793730" w:rsidP="00C72A61">
      <w:pPr>
        <w:jc w:val="center"/>
        <w:rPr>
          <w:b/>
        </w:rPr>
      </w:pPr>
    </w:p>
    <w:p w:rsidR="00793730" w:rsidRDefault="00793730" w:rsidP="000C1ED2">
      <w:pPr>
        <w:widowControl w:val="0"/>
        <w:autoSpaceDE w:val="0"/>
        <w:autoSpaceDN w:val="0"/>
        <w:adjustRightInd w:val="0"/>
      </w:pPr>
    </w:p>
    <w:p w:rsidR="00793730" w:rsidRDefault="00793730" w:rsidP="00C72A61">
      <w:pPr>
        <w:widowControl w:val="0"/>
        <w:autoSpaceDE w:val="0"/>
        <w:autoSpaceDN w:val="0"/>
        <w:adjustRightInd w:val="0"/>
        <w:jc w:val="right"/>
        <w:sectPr w:rsidR="00793730" w:rsidSect="000C1ED2">
          <w:pgSz w:w="11906" w:h="16838"/>
          <w:pgMar w:top="1077" w:right="851" w:bottom="1134" w:left="1701" w:header="720" w:footer="720" w:gutter="0"/>
          <w:cols w:space="708"/>
          <w:docGrid w:linePitch="360"/>
        </w:sectPr>
      </w:pPr>
    </w:p>
    <w:p w:rsidR="00793730" w:rsidRPr="00F52C51" w:rsidRDefault="00793730" w:rsidP="000C1ED2">
      <w:pPr>
        <w:widowControl w:val="0"/>
        <w:tabs>
          <w:tab w:val="left" w:pos="7088"/>
        </w:tabs>
        <w:autoSpaceDE w:val="0"/>
        <w:autoSpaceDN w:val="0"/>
        <w:adjustRightInd w:val="0"/>
        <w:jc w:val="right"/>
      </w:pPr>
      <w:r w:rsidRPr="00F52C51">
        <w:lastRenderedPageBreak/>
        <w:t>Приложение № 6</w:t>
      </w:r>
    </w:p>
    <w:p w:rsidR="00793730" w:rsidRPr="00F52C51" w:rsidRDefault="00793730" w:rsidP="00797557">
      <w:pPr>
        <w:widowControl w:val="0"/>
        <w:tabs>
          <w:tab w:val="left" w:pos="7088"/>
        </w:tabs>
        <w:autoSpaceDE w:val="0"/>
        <w:autoSpaceDN w:val="0"/>
        <w:adjustRightInd w:val="0"/>
        <w:jc w:val="right"/>
      </w:pPr>
      <w:r w:rsidRPr="00F52C51">
        <w:t>к конкурсной документации</w:t>
      </w:r>
    </w:p>
    <w:p w:rsidR="00793730" w:rsidRPr="00F52C51" w:rsidRDefault="00793730" w:rsidP="00C72A61">
      <w:pPr>
        <w:widowControl w:val="0"/>
        <w:autoSpaceDE w:val="0"/>
        <w:autoSpaceDN w:val="0"/>
        <w:adjustRightInd w:val="0"/>
        <w:contextualSpacing/>
        <w:outlineLvl w:val="0"/>
      </w:pPr>
    </w:p>
    <w:p w:rsidR="00793730" w:rsidRPr="006E6061" w:rsidRDefault="00793730" w:rsidP="00C72A61">
      <w:pPr>
        <w:pStyle w:val="afa"/>
        <w:contextualSpacing/>
        <w:jc w:val="center"/>
        <w:outlineLvl w:val="0"/>
        <w:rPr>
          <w:rStyle w:val="afb"/>
          <w:rFonts w:ascii="Times New Roman" w:hAnsi="Times New Roman" w:cs="Times New Roman"/>
          <w:bCs/>
          <w:caps/>
          <w:noProof/>
          <w:color w:val="auto"/>
          <w:sz w:val="22"/>
          <w:szCs w:val="22"/>
        </w:rPr>
      </w:pPr>
      <w:r w:rsidRPr="006E6061">
        <w:rPr>
          <w:rStyle w:val="afb"/>
          <w:rFonts w:ascii="Times New Roman" w:hAnsi="Times New Roman" w:cs="Times New Roman"/>
          <w:bCs/>
          <w:caps/>
          <w:noProof/>
          <w:color w:val="auto"/>
          <w:sz w:val="22"/>
          <w:szCs w:val="22"/>
        </w:rPr>
        <w:t>договор управления</w:t>
      </w:r>
    </w:p>
    <w:p w:rsidR="00793730" w:rsidRPr="006E6061" w:rsidRDefault="00793730" w:rsidP="00C72A61">
      <w:pPr>
        <w:pStyle w:val="afa"/>
        <w:contextualSpacing/>
        <w:jc w:val="center"/>
        <w:outlineLvl w:val="0"/>
        <w:rPr>
          <w:rStyle w:val="afb"/>
          <w:rFonts w:ascii="Times New Roman" w:hAnsi="Times New Roman" w:cs="Times New Roman"/>
          <w:bCs/>
          <w:caps/>
          <w:noProof/>
          <w:color w:val="auto"/>
          <w:sz w:val="22"/>
          <w:szCs w:val="22"/>
        </w:rPr>
      </w:pPr>
      <w:r w:rsidRPr="006E6061">
        <w:rPr>
          <w:rStyle w:val="afb"/>
          <w:rFonts w:ascii="Times New Roman" w:hAnsi="Times New Roman" w:cs="Times New Roman"/>
          <w:bCs/>
          <w:caps/>
          <w:noProof/>
          <w:color w:val="auto"/>
          <w:sz w:val="22"/>
          <w:szCs w:val="22"/>
        </w:rPr>
        <w:t>многоквартирным домом</w:t>
      </w:r>
    </w:p>
    <w:p w:rsidR="00793730" w:rsidRDefault="00793730" w:rsidP="00C72A61">
      <w:pPr>
        <w:tabs>
          <w:tab w:val="left" w:pos="7088"/>
        </w:tabs>
        <w:contextualSpacing/>
        <w:rPr>
          <w:noProof/>
        </w:rPr>
      </w:pPr>
    </w:p>
    <w:p w:rsidR="00793730" w:rsidRDefault="00793730" w:rsidP="00C72A61">
      <w:pPr>
        <w:tabs>
          <w:tab w:val="left" w:pos="7088"/>
        </w:tabs>
        <w:contextualSpacing/>
        <w:rPr>
          <w:noProof/>
        </w:rPr>
      </w:pPr>
    </w:p>
    <w:p w:rsidR="00793730" w:rsidRPr="00CA140D" w:rsidRDefault="00793730" w:rsidP="00C72A61">
      <w:pPr>
        <w:tabs>
          <w:tab w:val="left" w:pos="7088"/>
        </w:tabs>
        <w:contextualSpacing/>
        <w:rPr>
          <w:noProof/>
        </w:rPr>
      </w:pPr>
      <w:r>
        <w:rPr>
          <w:noProof/>
        </w:rPr>
        <w:t>г. Любим«____»</w:t>
      </w:r>
      <w:r w:rsidRPr="00CA140D">
        <w:rPr>
          <w:noProof/>
        </w:rPr>
        <w:t xml:space="preserve">_____________ </w:t>
      </w:r>
      <w:r>
        <w:rPr>
          <w:noProof/>
        </w:rPr>
        <w:t>2022г</w:t>
      </w:r>
      <w:r w:rsidRPr="00CA140D">
        <w:rPr>
          <w:noProof/>
        </w:rPr>
        <w:t>.</w:t>
      </w:r>
    </w:p>
    <w:p w:rsidR="00793730" w:rsidRPr="00CA140D" w:rsidRDefault="00793730" w:rsidP="00C72A61">
      <w:pPr>
        <w:pStyle w:val="afa"/>
        <w:tabs>
          <w:tab w:val="left" w:pos="9720"/>
        </w:tabs>
        <w:ind w:firstLine="709"/>
        <w:contextualSpacing/>
        <w:rPr>
          <w:rFonts w:ascii="Times New Roman" w:hAnsi="Times New Roman" w:cs="Times New Roman"/>
          <w:noProof/>
          <w:sz w:val="24"/>
          <w:szCs w:val="24"/>
        </w:rPr>
      </w:pPr>
    </w:p>
    <w:p w:rsidR="00793730" w:rsidRPr="00CA140D" w:rsidRDefault="00793730" w:rsidP="00C72A61">
      <w:pPr>
        <w:contextualSpacing/>
      </w:pPr>
      <w:r w:rsidRPr="00CA140D">
        <w:t>______________________________________________________________________</w:t>
      </w:r>
      <w:r>
        <w:t>_______,</w:t>
      </w:r>
    </w:p>
    <w:p w:rsidR="00793730" w:rsidRPr="00CA140D" w:rsidRDefault="00793730" w:rsidP="00C72A61">
      <w:pPr>
        <w:contextualSpacing/>
        <w:rPr>
          <w:i/>
        </w:rPr>
      </w:pPr>
      <w:r w:rsidRPr="00CA140D">
        <w:rPr>
          <w:i/>
        </w:rPr>
        <w:t>наименование организации, индивидуального предпринимателя</w:t>
      </w:r>
    </w:p>
    <w:p w:rsidR="00793730" w:rsidRPr="00CA140D" w:rsidRDefault="00793730" w:rsidP="00C72A61">
      <w:pPr>
        <w:contextualSpacing/>
      </w:pPr>
      <w:r w:rsidRPr="00CA140D">
        <w:t>далее именуемое (ый, ая) «Управляющая организация», в лице ________</w:t>
      </w:r>
      <w:r>
        <w:t>____________________________________________</w:t>
      </w:r>
      <w:r w:rsidRPr="00CA140D">
        <w:t>,действующего на основании ____________________</w:t>
      </w:r>
      <w:r>
        <w:t>_____________</w:t>
      </w:r>
      <w:r w:rsidRPr="00CA140D">
        <w:t>___,с одной стороны, и собственники помещений в многоквартирном доме и (или) лица, принявшие  помещения, в многоквартирном доме по адресу:</w:t>
      </w:r>
      <w:r>
        <w:t>_______________________________________________________</w:t>
      </w:r>
      <w:r w:rsidRPr="00CA140D">
        <w:t>, далее именуемые «Собственники помещений», с другой стороны, совместно именуемые «Стороны», заключили настоящий договор управления многоквартирным домом (далее именуемый «Договор») о нижеследующем:</w:t>
      </w:r>
    </w:p>
    <w:p w:rsidR="00793730" w:rsidRPr="00CA140D" w:rsidRDefault="00793730" w:rsidP="00CE73C3">
      <w:pPr>
        <w:pStyle w:val="af7"/>
        <w:numPr>
          <w:ilvl w:val="0"/>
          <w:numId w:val="17"/>
        </w:numPr>
        <w:spacing w:after="0" w:line="240" w:lineRule="auto"/>
        <w:jc w:val="center"/>
        <w:rPr>
          <w:rFonts w:ascii="Times New Roman" w:hAnsi="Times New Roman"/>
          <w:b/>
          <w:sz w:val="24"/>
          <w:szCs w:val="24"/>
        </w:rPr>
      </w:pPr>
      <w:r w:rsidRPr="00CA140D">
        <w:rPr>
          <w:rFonts w:ascii="Times New Roman" w:hAnsi="Times New Roman"/>
          <w:b/>
          <w:sz w:val="24"/>
          <w:szCs w:val="24"/>
        </w:rPr>
        <w:t>Общие положения</w:t>
      </w:r>
    </w:p>
    <w:p w:rsidR="00793730" w:rsidRPr="00CA140D" w:rsidRDefault="00793730" w:rsidP="00CE73C3">
      <w:pPr>
        <w:pStyle w:val="af7"/>
        <w:widowControl w:val="0"/>
        <w:numPr>
          <w:ilvl w:val="1"/>
          <w:numId w:val="17"/>
        </w:numPr>
        <w:spacing w:after="0" w:line="240" w:lineRule="auto"/>
        <w:ind w:left="0" w:firstLine="709"/>
        <w:rPr>
          <w:rFonts w:ascii="Times New Roman" w:hAnsi="Times New Roman"/>
          <w:sz w:val="24"/>
          <w:szCs w:val="24"/>
        </w:rPr>
      </w:pPr>
      <w:r w:rsidRPr="00CA140D">
        <w:rPr>
          <w:rFonts w:ascii="Times New Roman" w:hAnsi="Times New Roman"/>
          <w:sz w:val="24"/>
          <w:szCs w:val="24"/>
        </w:rPr>
        <w:t xml:space="preserve">Настоящий Договор заключен на основании результатов открытого конкурса по отбору управляющих организаций для управления многоквартирным домом, расположенным по адресу: </w:t>
      </w:r>
      <w:r>
        <w:rPr>
          <w:rFonts w:ascii="Times New Roman" w:hAnsi="Times New Roman"/>
          <w:sz w:val="24"/>
          <w:szCs w:val="24"/>
        </w:rPr>
        <w:t>_______</w:t>
      </w:r>
      <w:r w:rsidRPr="00CA140D">
        <w:rPr>
          <w:rFonts w:ascii="Times New Roman" w:hAnsi="Times New Roman"/>
          <w:sz w:val="24"/>
          <w:szCs w:val="24"/>
        </w:rPr>
        <w:t>____________________________________  проведенного _____________________, отраженных в протоколе конкурсной комиссии от «____»_______ 20___ г. № _____ (далее по тексту «конкурс»).</w:t>
      </w:r>
    </w:p>
    <w:p w:rsidR="00793730" w:rsidRPr="00CA140D" w:rsidRDefault="00793730" w:rsidP="00CE73C3">
      <w:pPr>
        <w:pStyle w:val="af7"/>
        <w:widowControl w:val="0"/>
        <w:numPr>
          <w:ilvl w:val="1"/>
          <w:numId w:val="17"/>
        </w:numPr>
        <w:spacing w:after="0" w:line="240" w:lineRule="auto"/>
        <w:ind w:left="0" w:firstLine="709"/>
        <w:rPr>
          <w:rFonts w:ascii="Times New Roman" w:hAnsi="Times New Roman"/>
          <w:sz w:val="24"/>
          <w:szCs w:val="24"/>
        </w:rPr>
      </w:pPr>
      <w:r w:rsidRPr="00CA140D">
        <w:rPr>
          <w:rFonts w:ascii="Times New Roman" w:hAnsi="Times New Roman"/>
          <w:sz w:val="24"/>
          <w:szCs w:val="24"/>
        </w:rPr>
        <w:t>Условия настоящего Договора являются одинаковыми для всех Собственников помещений в многоквартирном доме.</w:t>
      </w:r>
    </w:p>
    <w:p w:rsidR="00793730" w:rsidRPr="00CA140D" w:rsidRDefault="00793730" w:rsidP="00CE73C3">
      <w:pPr>
        <w:pStyle w:val="af7"/>
        <w:widowControl w:val="0"/>
        <w:numPr>
          <w:ilvl w:val="1"/>
          <w:numId w:val="17"/>
        </w:numPr>
        <w:spacing w:after="0" w:line="240" w:lineRule="auto"/>
        <w:ind w:left="0" w:firstLine="709"/>
        <w:rPr>
          <w:rFonts w:ascii="Times New Roman" w:hAnsi="Times New Roman"/>
          <w:sz w:val="24"/>
          <w:szCs w:val="24"/>
        </w:rPr>
      </w:pPr>
      <w:r w:rsidRPr="00CA140D">
        <w:rPr>
          <w:rFonts w:ascii="Times New Roman" w:hAnsi="Times New Roman"/>
          <w:sz w:val="24"/>
          <w:szCs w:val="24"/>
        </w:rPr>
        <w:t xml:space="preserve">При выполнении условий настоящего Договора Стороны руководствуются Гражданским кодексом РФ, Жилищным кодексом РФ,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13.08.06 г. № 491 «Об утверждении правил содержания общего имущества в многоквартирном доме и правил изменения размера платы за содержание жилого </w:t>
      </w:r>
      <w:r>
        <w:rPr>
          <w:rFonts w:ascii="Times New Roman" w:hAnsi="Times New Roman"/>
          <w:sz w:val="24"/>
          <w:szCs w:val="24"/>
        </w:rPr>
        <w:t xml:space="preserve">помещении в </w:t>
      </w:r>
      <w:r w:rsidRPr="00CA140D">
        <w:rPr>
          <w:rFonts w:ascii="Times New Roman" w:hAnsi="Times New Roman"/>
          <w:sz w:val="24"/>
          <w:szCs w:val="24"/>
        </w:rPr>
        <w:t>случае оказания услуг и выполнения работ по управлению, содержанию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w:t>
      </w:r>
      <w:r>
        <w:rPr>
          <w:rFonts w:ascii="Times New Roman" w:hAnsi="Times New Roman"/>
          <w:sz w:val="24"/>
          <w:szCs w:val="24"/>
        </w:rPr>
        <w:t>ельства РФ от 03.04.2013 № 290</w:t>
      </w:r>
      <w:r w:rsidRPr="00CA140D">
        <w:rPr>
          <w:rFonts w:ascii="Times New Roman" w:hAnsi="Times New Roman"/>
          <w:sz w:val="24"/>
          <w:szCs w:val="24"/>
        </w:rPr>
        <w:t xml:space="preserve"> «О минимальном перечне услуг и работ, необходимых для надлежащего содержания общего имущества в многоквартирном доме, и порядке их оказания и выполнения».</w:t>
      </w:r>
    </w:p>
    <w:p w:rsidR="00793730" w:rsidRPr="00CA140D" w:rsidRDefault="00793730" w:rsidP="00C72A61">
      <w:pPr>
        <w:pStyle w:val="afa"/>
        <w:tabs>
          <w:tab w:val="left" w:pos="9720"/>
        </w:tabs>
        <w:ind w:firstLine="709"/>
        <w:contextualSpacing/>
        <w:jc w:val="center"/>
        <w:outlineLvl w:val="0"/>
        <w:rPr>
          <w:rFonts w:ascii="Times New Roman" w:hAnsi="Times New Roman" w:cs="Times New Roman"/>
          <w:b/>
          <w:bCs/>
          <w:noProof/>
          <w:sz w:val="24"/>
          <w:szCs w:val="24"/>
        </w:rPr>
      </w:pPr>
      <w:bookmarkStart w:id="3" w:name="sub_3"/>
      <w:r w:rsidRPr="00CA140D">
        <w:rPr>
          <w:rStyle w:val="afb"/>
          <w:rFonts w:ascii="Times New Roman" w:hAnsi="Times New Roman" w:cs="Times New Roman"/>
          <w:bCs/>
          <w:noProof/>
          <w:color w:val="auto"/>
          <w:sz w:val="24"/>
          <w:szCs w:val="24"/>
        </w:rPr>
        <w:t>2. Предмет Договора</w:t>
      </w:r>
    </w:p>
    <w:bookmarkEnd w:id="3"/>
    <w:p w:rsidR="00793730" w:rsidRDefault="00793730" w:rsidP="007F07F5">
      <w:pPr>
        <w:pStyle w:val="ConsPlusNormal"/>
        <w:widowControl/>
        <w:ind w:firstLine="709"/>
        <w:contextualSpacing/>
        <w:rPr>
          <w:rFonts w:ascii="Times New Roman" w:hAnsi="Times New Roman" w:cs="Times New Roman"/>
          <w:sz w:val="24"/>
          <w:szCs w:val="24"/>
        </w:rPr>
      </w:pPr>
      <w:r w:rsidRPr="00CA140D">
        <w:rPr>
          <w:rFonts w:ascii="Times New Roman" w:hAnsi="Times New Roman" w:cs="Times New Roman"/>
          <w:sz w:val="24"/>
          <w:szCs w:val="24"/>
        </w:rPr>
        <w:t xml:space="preserve">2.1. Предмет договора – выполнение работ и услуг по содержанию общего имущества собственников помещений в доме, а также предоставление коммунальных услуг </w:t>
      </w:r>
      <w:r w:rsidRPr="00CA140D">
        <w:rPr>
          <w:rFonts w:ascii="Times New Roman" w:hAnsi="Times New Roman" w:cs="Times New Roman"/>
          <w:noProof/>
          <w:sz w:val="24"/>
          <w:szCs w:val="24"/>
        </w:rPr>
        <w:t>собственникам помещений</w:t>
      </w:r>
      <w:r w:rsidRPr="00CA140D">
        <w:rPr>
          <w:rFonts w:ascii="Times New Roman" w:hAnsi="Times New Roman" w:cs="Times New Roman"/>
          <w:sz w:val="24"/>
          <w:szCs w:val="24"/>
        </w:rPr>
        <w:t>, проживающим по адресу:</w:t>
      </w:r>
      <w:r>
        <w:rPr>
          <w:rFonts w:ascii="Times New Roman" w:hAnsi="Times New Roman" w:cs="Times New Roman"/>
          <w:sz w:val="24"/>
          <w:szCs w:val="24"/>
        </w:rPr>
        <w:t xml:space="preserve"> __________________________</w:t>
      </w:r>
    </w:p>
    <w:p w:rsidR="00793730" w:rsidRPr="00CA140D" w:rsidRDefault="00793730" w:rsidP="007F07F5">
      <w:pPr>
        <w:pStyle w:val="ConsPlusNormal"/>
        <w:widowControl/>
        <w:ind w:firstLine="0"/>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 </w:t>
      </w:r>
      <w:r w:rsidRPr="00CA140D">
        <w:rPr>
          <w:rFonts w:ascii="Times New Roman" w:hAnsi="Times New Roman" w:cs="Times New Roman"/>
          <w:sz w:val="24"/>
          <w:szCs w:val="24"/>
        </w:rPr>
        <w:t xml:space="preserve"> (далее – дом).</w:t>
      </w:r>
    </w:p>
    <w:p w:rsidR="00793730" w:rsidRPr="00CA140D" w:rsidRDefault="00793730" w:rsidP="007F07F5">
      <w:pPr>
        <w:widowControl w:val="0"/>
        <w:tabs>
          <w:tab w:val="left" w:pos="1080"/>
        </w:tabs>
        <w:ind w:firstLine="709"/>
        <w:contextualSpacing/>
        <w:rPr>
          <w:noProof/>
        </w:rPr>
      </w:pPr>
      <w:r w:rsidRPr="00CA140D">
        <w:rPr>
          <w:noProof/>
        </w:rPr>
        <w:t>Предмет договора определяет только текущий ремонт мест общего пользования дома. Вопросы капитального ремонта дома регулируются нормами Жилищного кодекса РФ и отдельным договором.</w:t>
      </w:r>
    </w:p>
    <w:p w:rsidR="00793730" w:rsidRPr="00CA140D" w:rsidRDefault="00793730" w:rsidP="007F07F5">
      <w:pPr>
        <w:ind w:firstLine="709"/>
        <w:contextualSpacing/>
      </w:pPr>
      <w:r w:rsidRPr="00CA140D">
        <w:rPr>
          <w:noProof/>
        </w:rPr>
        <w:t xml:space="preserve">Под текущим </w:t>
      </w:r>
      <w:r>
        <w:rPr>
          <w:noProof/>
        </w:rPr>
        <w:t xml:space="preserve"> ремонтом </w:t>
      </w:r>
      <w:r w:rsidRPr="00CA140D">
        <w:t>понимаются организационно-технические мероприятия, выполняемые в плановом порядке с целью устранения и (или) восстановления исправности или работоспособности дома (элементов дома), частичного восстановления ресурсов с заменой или восстановлением составных частей.</w:t>
      </w:r>
    </w:p>
    <w:p w:rsidR="00793730" w:rsidRPr="00CA140D" w:rsidRDefault="00793730" w:rsidP="007F07F5">
      <w:pPr>
        <w:ind w:firstLine="709"/>
        <w:contextualSpacing/>
      </w:pPr>
      <w:r w:rsidRPr="00CA140D">
        <w:lastRenderedPageBreak/>
        <w:t xml:space="preserve">Перечень работ по содержанию и текущему ремонту общего имущества в МКД в пределах границ эксплуатационной ответственности указан в Приложениях № 1 и № 2 к договору. </w:t>
      </w:r>
    </w:p>
    <w:p w:rsidR="00793730" w:rsidRPr="00CA140D" w:rsidRDefault="00793730" w:rsidP="007F07F5">
      <w:pPr>
        <w:pStyle w:val="ConsPlusNormal"/>
        <w:widowControl/>
        <w:ind w:firstLine="709"/>
        <w:contextualSpacing/>
        <w:rPr>
          <w:rFonts w:ascii="Times New Roman" w:hAnsi="Times New Roman" w:cs="Times New Roman"/>
          <w:sz w:val="24"/>
          <w:szCs w:val="24"/>
        </w:rPr>
      </w:pPr>
      <w:r w:rsidRPr="00CA140D">
        <w:rPr>
          <w:rFonts w:ascii="Times New Roman" w:hAnsi="Times New Roman" w:cs="Times New Roman"/>
          <w:noProof/>
          <w:sz w:val="24"/>
          <w:szCs w:val="24"/>
        </w:rPr>
        <w:t xml:space="preserve">В </w:t>
      </w:r>
      <w:r w:rsidRPr="00CA140D">
        <w:rPr>
          <w:rFonts w:ascii="Times New Roman" w:hAnsi="Times New Roman" w:cs="Times New Roman"/>
          <w:sz w:val="24"/>
          <w:szCs w:val="24"/>
        </w:rPr>
        <w:t>состав общего имущества многоквартирного дома входят помещения в доме, не являющиеся частями квартир (комнат) и предназначенные для обслуживания более одного жилого помещения. Перечень определения состава общего имущества, границ эксплуатационной ответственности для Управляющей организации определяется в соответствии с нормами постановлением Правительства РФ от 13.08.2006 № 491.</w:t>
      </w:r>
    </w:p>
    <w:p w:rsidR="00793730" w:rsidRPr="00CA140D" w:rsidRDefault="00793730" w:rsidP="007F07F5">
      <w:pPr>
        <w:pStyle w:val="afa"/>
        <w:tabs>
          <w:tab w:val="left" w:pos="9720"/>
        </w:tabs>
        <w:ind w:firstLine="709"/>
        <w:contextualSpacing/>
        <w:rPr>
          <w:rFonts w:ascii="Times New Roman" w:hAnsi="Times New Roman" w:cs="Times New Roman"/>
          <w:noProof/>
          <w:sz w:val="24"/>
          <w:szCs w:val="24"/>
        </w:rPr>
      </w:pPr>
      <w:r w:rsidRPr="00CA140D">
        <w:rPr>
          <w:rFonts w:ascii="Times New Roman" w:hAnsi="Times New Roman" w:cs="Times New Roman"/>
          <w:sz w:val="24"/>
          <w:szCs w:val="24"/>
        </w:rPr>
        <w:t>2</w:t>
      </w:r>
      <w:bookmarkStart w:id="4" w:name="sub_31"/>
      <w:r w:rsidRPr="00CA140D">
        <w:rPr>
          <w:rFonts w:ascii="Times New Roman" w:hAnsi="Times New Roman" w:cs="Times New Roman"/>
          <w:noProof/>
          <w:sz w:val="24"/>
          <w:szCs w:val="24"/>
        </w:rPr>
        <w:t xml:space="preserve">.2. </w:t>
      </w:r>
      <w:bookmarkEnd w:id="4"/>
      <w:r w:rsidRPr="00CA140D">
        <w:rPr>
          <w:rFonts w:ascii="Times New Roman" w:hAnsi="Times New Roman" w:cs="Times New Roman"/>
          <w:noProof/>
          <w:sz w:val="24"/>
          <w:szCs w:val="24"/>
        </w:rPr>
        <w:t xml:space="preserve">Управляющая организация по поручению и за счет собственников помещений обязуется оказывать </w:t>
      </w:r>
      <w:r w:rsidRPr="00CA140D">
        <w:rPr>
          <w:rFonts w:ascii="Times New Roman" w:hAnsi="Times New Roman" w:cs="Times New Roman"/>
          <w:sz w:val="24"/>
          <w:szCs w:val="24"/>
        </w:rPr>
        <w:t>услуги по управлению многоквартирным домом, соответствующую</w:t>
      </w:r>
      <w:hyperlink r:id="rId15" w:history="1">
        <w:r w:rsidRPr="00CA140D">
          <w:rPr>
            <w:rFonts w:ascii="Times New Roman" w:hAnsi="Times New Roman" w:cs="Times New Roman"/>
            <w:color w:val="000000"/>
            <w:sz w:val="24"/>
            <w:szCs w:val="24"/>
          </w:rPr>
          <w:t>правилам</w:t>
        </w:r>
      </w:hyperlink>
      <w:r w:rsidRPr="00CA140D">
        <w:rPr>
          <w:rFonts w:ascii="Times New Roman" w:hAnsi="Times New Roman" w:cs="Times New Roman"/>
          <w:sz w:val="24"/>
          <w:szCs w:val="24"/>
        </w:rP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w:t>
      </w:r>
      <w:r w:rsidRPr="00CA140D">
        <w:rPr>
          <w:rFonts w:ascii="Times New Roman" w:hAnsi="Times New Roman" w:cs="Times New Roman"/>
          <w:noProof/>
          <w:sz w:val="24"/>
          <w:szCs w:val="24"/>
        </w:rPr>
        <w:t xml:space="preserve">и выполнять работы по надлежащему содержанию общего имущества в доме,предоставлять коммунальные услуги собственникам помещений (а также членам их семьи, арендаторам, иным законным пользователям помещений), </w:t>
      </w:r>
      <w:r w:rsidRPr="00CA140D">
        <w:rPr>
          <w:rFonts w:ascii="Times New Roman" w:hAnsi="Times New Roman" w:cs="Times New Roman"/>
          <w:sz w:val="24"/>
          <w:szCs w:val="24"/>
        </w:rPr>
        <w:t xml:space="preserve">осуществлять иную направленную на достижение целей управления многоквартирным домом деятельность, указанную в </w:t>
      </w:r>
      <w:hyperlink r:id="rId16" w:history="1">
        <w:r w:rsidRPr="00CA140D">
          <w:rPr>
            <w:rFonts w:ascii="Times New Roman" w:hAnsi="Times New Roman" w:cs="Times New Roman"/>
            <w:color w:val="000000"/>
            <w:sz w:val="24"/>
            <w:szCs w:val="24"/>
          </w:rPr>
          <w:t>частях 1</w:t>
        </w:r>
      </w:hyperlink>
      <w:r w:rsidRPr="00CA140D">
        <w:rPr>
          <w:rFonts w:ascii="Times New Roman" w:hAnsi="Times New Roman" w:cs="Times New Roman"/>
          <w:color w:val="000000"/>
          <w:sz w:val="24"/>
          <w:szCs w:val="24"/>
        </w:rPr>
        <w:t xml:space="preserve"> - </w:t>
      </w:r>
      <w:hyperlink r:id="rId17" w:history="1">
        <w:r w:rsidRPr="00CA140D">
          <w:rPr>
            <w:rFonts w:ascii="Times New Roman" w:hAnsi="Times New Roman" w:cs="Times New Roman"/>
            <w:color w:val="000000"/>
            <w:sz w:val="24"/>
            <w:szCs w:val="24"/>
          </w:rPr>
          <w:t>1.2 статьи 161</w:t>
        </w:r>
      </w:hyperlink>
      <w:r w:rsidRPr="00CA140D">
        <w:rPr>
          <w:rFonts w:ascii="Times New Roman" w:hAnsi="Times New Roman" w:cs="Times New Roman"/>
          <w:sz w:val="24"/>
          <w:szCs w:val="24"/>
        </w:rPr>
        <w:t xml:space="preserve"> Жилищного кодекса Российской Федерации</w:t>
      </w:r>
      <w:r>
        <w:rPr>
          <w:rFonts w:ascii="Times New Roman" w:hAnsi="Times New Roman" w:cs="Times New Roman"/>
          <w:sz w:val="24"/>
          <w:szCs w:val="24"/>
        </w:rPr>
        <w:t xml:space="preserve">, </w:t>
      </w:r>
      <w:r w:rsidRPr="00CA140D">
        <w:rPr>
          <w:rFonts w:ascii="Times New Roman" w:hAnsi="Times New Roman" w:cs="Times New Roman"/>
          <w:noProof/>
          <w:sz w:val="24"/>
          <w:szCs w:val="24"/>
        </w:rPr>
        <w:t>в том числе:</w:t>
      </w:r>
    </w:p>
    <w:p w:rsidR="00793730" w:rsidRPr="00CA140D" w:rsidRDefault="00793730" w:rsidP="007F07F5">
      <w:pPr>
        <w:ind w:firstLine="709"/>
        <w:contextualSpacing/>
      </w:pPr>
      <w:r w:rsidRPr="00CA140D">
        <w:t>2.2.1. В интересах и за счет собственников помещений выбрать и заключить д</w:t>
      </w:r>
      <w:r>
        <w:t xml:space="preserve">оговоры с обслуживающими </w:t>
      </w:r>
      <w:r w:rsidRPr="00CA140D">
        <w:t>и прочими организациями.</w:t>
      </w:r>
    </w:p>
    <w:p w:rsidR="00793730" w:rsidRPr="00CA140D" w:rsidRDefault="00793730" w:rsidP="007F07F5">
      <w:pPr>
        <w:ind w:firstLine="709"/>
        <w:contextualSpacing/>
      </w:pPr>
      <w:r w:rsidRPr="00CA140D">
        <w:t>2.2.2. Представлять интересы собственников помещений во всех государственных органах и местных органах власти, в суде общей юрисдикции, арбитражном суде, контрольных и надзорных органах и прочих организациях по вопросам, входящим в предмет договора.</w:t>
      </w:r>
    </w:p>
    <w:p w:rsidR="00793730" w:rsidRPr="00CA140D" w:rsidRDefault="00793730" w:rsidP="007F07F5">
      <w:pPr>
        <w:ind w:firstLine="709"/>
        <w:contextualSpacing/>
      </w:pPr>
      <w:r w:rsidRPr="00CA140D">
        <w:t>2.2.3. В пределах финансирования, осуществляемого собственниками помещений, осуществлять выполнение работ и оказание услуг по содержанию и текущему ремонту.</w:t>
      </w:r>
    </w:p>
    <w:p w:rsidR="00793730" w:rsidRPr="00CA140D" w:rsidRDefault="00793730" w:rsidP="007F07F5">
      <w:pPr>
        <w:ind w:firstLine="709"/>
        <w:contextualSpacing/>
      </w:pPr>
      <w:r w:rsidRPr="00CA140D">
        <w:t>2.2.4. Контроль за исполнением привлеченных организаций по договорным обязательствам, в том числе объема, сроков, качества предоставления собственникам помещений жилищно-коммунальных услуг.</w:t>
      </w:r>
    </w:p>
    <w:p w:rsidR="00793730" w:rsidRPr="00CA140D" w:rsidRDefault="00793730" w:rsidP="007F07F5">
      <w:pPr>
        <w:ind w:firstLine="709"/>
        <w:contextualSpacing/>
      </w:pPr>
      <w:r w:rsidRPr="00CA140D">
        <w:t>2.2.5. Начисление, сбор, расщепление и перерасчет платежей (начислений) собственникам помещений за со</w:t>
      </w:r>
      <w:r>
        <w:t xml:space="preserve">держание, текущий ремонт </w:t>
      </w:r>
      <w:r w:rsidRPr="00CA140D">
        <w:t>и другие услуги.</w:t>
      </w:r>
    </w:p>
    <w:p w:rsidR="00793730" w:rsidRPr="00CA140D" w:rsidRDefault="00793730" w:rsidP="007F07F5">
      <w:pPr>
        <w:ind w:firstLine="709"/>
        <w:contextualSpacing/>
      </w:pPr>
      <w:r w:rsidRPr="00CA140D">
        <w:t xml:space="preserve">2.2.6. Подготовка предложений собственникам помещений по проведению  работ по содержанию и </w:t>
      </w:r>
      <w:r>
        <w:t xml:space="preserve">текущему </w:t>
      </w:r>
      <w:r w:rsidRPr="00CA140D">
        <w:t>ремонту, составление смет для их проведения, а так же подготовка предложений и смет на проведение капитального ремонта дома, расчет платы за ремонт для каждого собственника помещения пропорционально размеру занимаемой площади.</w:t>
      </w:r>
    </w:p>
    <w:p w:rsidR="00793730" w:rsidRPr="00CA140D" w:rsidRDefault="00793730" w:rsidP="007F07F5">
      <w:pPr>
        <w:ind w:firstLine="709"/>
        <w:contextualSpacing/>
      </w:pPr>
      <w:r w:rsidRPr="00CA140D">
        <w:t>2.2.7. Проверка технического состояния общего имущества дома.</w:t>
      </w:r>
    </w:p>
    <w:p w:rsidR="00793730" w:rsidRPr="00CA140D" w:rsidRDefault="00793730" w:rsidP="007F07F5">
      <w:pPr>
        <w:ind w:firstLine="709"/>
        <w:contextualSpacing/>
      </w:pPr>
      <w:r w:rsidRPr="00CA140D">
        <w:t>2.2.8. Взыскание в судебном порядке с собственников помещений задолженности за жилищно-коммунальные услуги.</w:t>
      </w:r>
    </w:p>
    <w:p w:rsidR="00793730" w:rsidRPr="00CA140D" w:rsidRDefault="00793730" w:rsidP="007F07F5">
      <w:pPr>
        <w:ind w:firstLine="709"/>
        <w:contextualSpacing/>
      </w:pPr>
      <w:r w:rsidRPr="00CA140D">
        <w:t>2.2.9. Выполнение иных действий, предусмотренных действующим законодательством РФ, определенных в соответствии с правомерными решениями собственников помещений в домах</w:t>
      </w:r>
      <w:bookmarkStart w:id="5" w:name="sub_4"/>
      <w:r w:rsidRPr="00CA140D">
        <w:t>.</w:t>
      </w:r>
    </w:p>
    <w:p w:rsidR="00793730" w:rsidRPr="00CA140D" w:rsidRDefault="00793730" w:rsidP="00C72A61">
      <w:pPr>
        <w:widowControl w:val="0"/>
        <w:tabs>
          <w:tab w:val="left" w:pos="1080"/>
        </w:tabs>
        <w:contextualSpacing/>
        <w:jc w:val="center"/>
        <w:outlineLvl w:val="0"/>
        <w:rPr>
          <w:rStyle w:val="afb"/>
          <w:bCs/>
          <w:noProof/>
          <w:color w:val="auto"/>
        </w:rPr>
      </w:pPr>
      <w:r w:rsidRPr="00CA140D">
        <w:rPr>
          <w:rStyle w:val="afb"/>
          <w:bCs/>
          <w:noProof/>
          <w:color w:val="auto"/>
        </w:rPr>
        <w:t>3. Права и обязанности сторон</w:t>
      </w:r>
      <w:bookmarkStart w:id="6" w:name="sub_41"/>
      <w:bookmarkEnd w:id="5"/>
    </w:p>
    <w:p w:rsidR="00793730" w:rsidRPr="00CA140D" w:rsidRDefault="00793730" w:rsidP="007F07F5">
      <w:pPr>
        <w:pStyle w:val="afa"/>
        <w:tabs>
          <w:tab w:val="left" w:pos="9720"/>
        </w:tabs>
        <w:ind w:firstLine="709"/>
        <w:contextualSpacing/>
        <w:rPr>
          <w:rFonts w:ascii="Times New Roman" w:hAnsi="Times New Roman" w:cs="Times New Roman"/>
          <w:sz w:val="24"/>
          <w:szCs w:val="24"/>
        </w:rPr>
      </w:pPr>
      <w:r w:rsidRPr="00CA140D">
        <w:rPr>
          <w:rFonts w:ascii="Times New Roman" w:hAnsi="Times New Roman" w:cs="Times New Roman"/>
          <w:b/>
          <w:noProof/>
          <w:sz w:val="24"/>
          <w:szCs w:val="24"/>
        </w:rPr>
        <w:t xml:space="preserve">3.1. </w:t>
      </w:r>
      <w:r w:rsidRPr="00CA140D">
        <w:rPr>
          <w:rFonts w:ascii="Times New Roman" w:hAnsi="Times New Roman" w:cs="Times New Roman"/>
          <w:b/>
          <w:bCs/>
          <w:sz w:val="24"/>
          <w:szCs w:val="24"/>
        </w:rPr>
        <w:t>Управляющая</w:t>
      </w:r>
      <w:r w:rsidRPr="00CA140D">
        <w:rPr>
          <w:rFonts w:ascii="Times New Roman" w:hAnsi="Times New Roman" w:cs="Times New Roman"/>
          <w:b/>
          <w:noProof/>
          <w:sz w:val="24"/>
          <w:szCs w:val="24"/>
        </w:rPr>
        <w:t xml:space="preserve"> организация обязана:</w:t>
      </w:r>
    </w:p>
    <w:p w:rsidR="00793730" w:rsidRPr="00CA140D" w:rsidRDefault="00793730" w:rsidP="007F07F5">
      <w:pPr>
        <w:pStyle w:val="afa"/>
        <w:tabs>
          <w:tab w:val="left" w:pos="9720"/>
        </w:tabs>
        <w:ind w:firstLine="709"/>
        <w:contextualSpacing/>
        <w:rPr>
          <w:rFonts w:ascii="Times New Roman" w:hAnsi="Times New Roman" w:cs="Times New Roman"/>
          <w:sz w:val="24"/>
          <w:szCs w:val="24"/>
        </w:rPr>
      </w:pPr>
      <w:r w:rsidRPr="00CA140D">
        <w:rPr>
          <w:rFonts w:ascii="Times New Roman" w:hAnsi="Times New Roman" w:cs="Times New Roman"/>
          <w:noProof/>
          <w:sz w:val="24"/>
          <w:szCs w:val="24"/>
        </w:rPr>
        <w:t>3.1.1. Осуществлять управление общим имуществом в доме в соответствии с условиями настоящего Договора и действующим законодательством, а также с целями, указанными в пункте 2.1. настоящего Договора.</w:t>
      </w:r>
    </w:p>
    <w:p w:rsidR="00793730" w:rsidRPr="00CA140D" w:rsidRDefault="00793730" w:rsidP="007F07F5">
      <w:pPr>
        <w:widowControl w:val="0"/>
        <w:ind w:firstLine="709"/>
        <w:contextualSpacing/>
      </w:pPr>
      <w:bookmarkStart w:id="7" w:name="sub_411"/>
      <w:bookmarkEnd w:id="6"/>
      <w:r w:rsidRPr="00CA140D">
        <w:t xml:space="preserve">3.1.2. </w:t>
      </w:r>
      <w:r w:rsidRPr="00CA140D">
        <w:rPr>
          <w:noProof/>
        </w:rPr>
        <w:t xml:space="preserve">Оказывать услуги </w:t>
      </w:r>
      <w:r w:rsidRPr="00CA140D">
        <w:t xml:space="preserve">по содержанию и </w:t>
      </w:r>
      <w:r w:rsidRPr="00CA140D">
        <w:rPr>
          <w:noProof/>
        </w:rPr>
        <w:t xml:space="preserve">выполнять работы по </w:t>
      </w:r>
      <w:r w:rsidRPr="00CA140D">
        <w:t xml:space="preserve">ремонту общего имущества в доме в соответствии с минимальным </w:t>
      </w:r>
      <w:r>
        <w:t>перечн</w:t>
      </w:r>
      <w:r w:rsidRPr="00CA140D">
        <w:t>ем услуг и работ, необходимых для обеспечения надлежащего содержания общего имущества в дом, утвержденным постановлением Правительства РФ от 03.04.2013 № 290.</w:t>
      </w:r>
    </w:p>
    <w:p w:rsidR="00793730" w:rsidRPr="00CA140D" w:rsidRDefault="00793730" w:rsidP="007F07F5">
      <w:pPr>
        <w:widowControl w:val="0"/>
        <w:ind w:firstLine="709"/>
        <w:contextualSpacing/>
      </w:pPr>
      <w:r w:rsidRPr="00CA140D">
        <w:t xml:space="preserve">В случае оказания услуг и выполнения работ с ненадлежащим </w:t>
      </w:r>
      <w:r w:rsidRPr="00CA140D">
        <w:lastRenderedPageBreak/>
        <w:t>качеством</w:t>
      </w:r>
      <w:r w:rsidRPr="00CA140D">
        <w:rPr>
          <w:noProof/>
        </w:rPr>
        <w:t>Управляющая организация обязана устранить все выявленные недостатки за свой счет.</w:t>
      </w:r>
    </w:p>
    <w:p w:rsidR="00793730" w:rsidRPr="00CA140D" w:rsidRDefault="00793730" w:rsidP="007F07F5">
      <w:pPr>
        <w:widowControl w:val="0"/>
        <w:ind w:firstLine="709"/>
        <w:contextualSpacing/>
        <w:rPr>
          <w:noProof/>
        </w:rPr>
      </w:pPr>
      <w:r w:rsidRPr="00CA140D">
        <w:rPr>
          <w:noProof/>
        </w:rPr>
        <w:t xml:space="preserve">3.1.3. </w:t>
      </w:r>
      <w:bookmarkStart w:id="8" w:name="sub_414"/>
      <w:bookmarkEnd w:id="7"/>
      <w:r w:rsidRPr="00CA140D">
        <w:rPr>
          <w:noProof/>
        </w:rPr>
        <w:t xml:space="preserve">Предоставлять коммунальные услуги собственникам помещений, а также членам их семьи, арендаторам, иным законным пользователям помещениями в домах в соответствии с </w:t>
      </w:r>
      <w:r w:rsidRPr="00CA140D">
        <w:t xml:space="preserve">обязательными требованиями, установленными </w:t>
      </w:r>
      <w:r w:rsidRPr="00CA140D">
        <w:rPr>
          <w:noProof/>
        </w:rPr>
        <w:t>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w:t>
      </w:r>
      <w:r w:rsidRPr="00CA140D">
        <w:t>, безопасные для жизни, здоровья потребителей и не причиняющие вреда их имуществу</w:t>
      </w:r>
      <w:r>
        <w:t xml:space="preserve">, исходя из степени благоустройства дома, </w:t>
      </w:r>
      <w:r w:rsidRPr="00CA140D">
        <w:rPr>
          <w:noProof/>
        </w:rPr>
        <w:t xml:space="preserve"> в том числе:</w:t>
      </w:r>
    </w:p>
    <w:p w:rsidR="00793730" w:rsidRPr="00CA140D" w:rsidRDefault="00793730" w:rsidP="007F07F5">
      <w:pPr>
        <w:widowControl w:val="0"/>
        <w:ind w:firstLine="709"/>
        <w:contextualSpacing/>
      </w:pPr>
      <w:r w:rsidRPr="00CA140D">
        <w:t>а) холодное водоснабжение;</w:t>
      </w:r>
    </w:p>
    <w:p w:rsidR="00793730" w:rsidRPr="00CA140D" w:rsidRDefault="00793730" w:rsidP="007F07F5">
      <w:pPr>
        <w:widowControl w:val="0"/>
        <w:ind w:firstLine="709"/>
        <w:contextualSpacing/>
        <w:rPr>
          <w:noProof/>
        </w:rPr>
      </w:pPr>
      <w:r w:rsidRPr="00CA140D">
        <w:t>б) водоотведение</w:t>
      </w:r>
      <w:r w:rsidRPr="00CA140D">
        <w:rPr>
          <w:noProof/>
        </w:rPr>
        <w:t>;</w:t>
      </w:r>
    </w:p>
    <w:p w:rsidR="00793730" w:rsidRPr="00CA140D" w:rsidRDefault="00793730" w:rsidP="007F07F5">
      <w:pPr>
        <w:widowControl w:val="0"/>
        <w:ind w:firstLine="709"/>
        <w:contextualSpacing/>
        <w:rPr>
          <w:noProof/>
        </w:rPr>
      </w:pPr>
      <w:r w:rsidRPr="00CA140D">
        <w:rPr>
          <w:noProof/>
        </w:rPr>
        <w:t>в) электроснабжение.;</w:t>
      </w:r>
    </w:p>
    <w:p w:rsidR="00793730" w:rsidRDefault="00793730" w:rsidP="007F07F5">
      <w:pPr>
        <w:widowControl w:val="0"/>
        <w:ind w:firstLine="709"/>
        <w:contextualSpacing/>
        <w:rPr>
          <w:noProof/>
        </w:rPr>
      </w:pPr>
      <w:r w:rsidRPr="00CA140D">
        <w:rPr>
          <w:noProof/>
        </w:rPr>
        <w:t>г) газоснабжение</w:t>
      </w:r>
    </w:p>
    <w:p w:rsidR="00793730" w:rsidRPr="00CA140D" w:rsidRDefault="00793730" w:rsidP="007F07F5">
      <w:pPr>
        <w:widowControl w:val="0"/>
        <w:ind w:firstLine="709"/>
        <w:contextualSpacing/>
        <w:rPr>
          <w:noProof/>
        </w:rPr>
      </w:pPr>
      <w:r>
        <w:rPr>
          <w:noProof/>
        </w:rPr>
        <w:t>д) теплоснабжение</w:t>
      </w:r>
    </w:p>
    <w:p w:rsidR="00793730" w:rsidRPr="00CA140D" w:rsidRDefault="00793730" w:rsidP="007F07F5">
      <w:pPr>
        <w:pStyle w:val="22"/>
        <w:contextualSpacing/>
        <w:rPr>
          <w:b w:val="0"/>
          <w:sz w:val="24"/>
        </w:rPr>
      </w:pPr>
      <w:r w:rsidRPr="00CA140D">
        <w:rPr>
          <w:b w:val="0"/>
          <w:sz w:val="24"/>
        </w:rPr>
        <w:t>3.1.4. Для этого от своего имени и за счет собственников помещений заключать с ресурсоснабжающими организациями договоры на снабжение коммунальными ресурсами и прием бытовых стоков. Осуществлять контроль за соблюдением условий договоров, качеством и количеством поставляемых коммунальных услуг, их исполнение.</w:t>
      </w:r>
    </w:p>
    <w:p w:rsidR="00793730" w:rsidRPr="00CA140D" w:rsidRDefault="00793730" w:rsidP="007F07F5">
      <w:pPr>
        <w:pStyle w:val="22"/>
        <w:contextualSpacing/>
        <w:rPr>
          <w:b w:val="0"/>
          <w:sz w:val="24"/>
        </w:rPr>
      </w:pPr>
      <w:bookmarkStart w:id="9" w:name="sub_415"/>
      <w:bookmarkEnd w:id="8"/>
      <w:r w:rsidRPr="00CA140D">
        <w:rPr>
          <w:b w:val="0"/>
          <w:sz w:val="24"/>
        </w:rPr>
        <w:t xml:space="preserve">3.1.5. Принимать от собственников помещений плату за содержание помещения, </w:t>
      </w:r>
      <w:r w:rsidRPr="00CA140D">
        <w:rPr>
          <w:b w:val="0"/>
          <w:noProof/>
          <w:sz w:val="24"/>
        </w:rPr>
        <w:t>коммунальные услуги, потребляемые при использовании общего имущества в многоквартирном доме.</w:t>
      </w:r>
    </w:p>
    <w:p w:rsidR="00793730" w:rsidRPr="00CA140D" w:rsidRDefault="00793730" w:rsidP="007F07F5">
      <w:pPr>
        <w:widowControl w:val="0"/>
        <w:ind w:firstLine="709"/>
        <w:contextualSpacing/>
        <w:rPr>
          <w:noProof/>
        </w:rPr>
      </w:pPr>
      <w:r w:rsidRPr="00CA140D">
        <w:rPr>
          <w:noProof/>
        </w:rPr>
        <w:t xml:space="preserve">3.1.6. Организовать круглосуточное аварийно-диспетчерское обслуживание дома, </w:t>
      </w:r>
      <w:r w:rsidRPr="00CA140D">
        <w:t>устранять аварии, а также выполнять заявки собственников помещений либо иных лиц, являющихся пользователями принадлежащих собственнику помещений, в сроки, установленные законодательством и настоящим Договором</w:t>
      </w:r>
      <w:r w:rsidRPr="00CA140D">
        <w:rPr>
          <w:noProof/>
        </w:rPr>
        <w:t>.</w:t>
      </w:r>
      <w:bookmarkEnd w:id="9"/>
    </w:p>
    <w:p w:rsidR="00793730" w:rsidRPr="00CA140D" w:rsidRDefault="00793730" w:rsidP="007F07F5">
      <w:pPr>
        <w:pStyle w:val="a8"/>
        <w:tabs>
          <w:tab w:val="left" w:pos="1080"/>
        </w:tabs>
        <w:spacing w:line="240" w:lineRule="auto"/>
        <w:ind w:firstLine="709"/>
        <w:contextualSpacing/>
        <w:jc w:val="both"/>
        <w:rPr>
          <w:sz w:val="24"/>
        </w:rPr>
      </w:pPr>
      <w:r w:rsidRPr="00CA140D">
        <w:rPr>
          <w:sz w:val="24"/>
        </w:rPr>
        <w:t>3</w:t>
      </w:r>
      <w:bookmarkStart w:id="10" w:name="sub_419"/>
      <w:r w:rsidRPr="00CA140D">
        <w:rPr>
          <w:noProof/>
          <w:sz w:val="24"/>
        </w:rPr>
        <w:t xml:space="preserve">.1.7. Рассматривать предложения, заявления и жалобы </w:t>
      </w:r>
      <w:bookmarkEnd w:id="10"/>
      <w:r w:rsidRPr="00CA140D">
        <w:rPr>
          <w:noProof/>
          <w:sz w:val="24"/>
        </w:rPr>
        <w:t xml:space="preserve">собственников помещений, </w:t>
      </w:r>
      <w:r w:rsidRPr="00CA140D">
        <w:rPr>
          <w:sz w:val="24"/>
        </w:rPr>
        <w:t xml:space="preserve">вести их учет, </w:t>
      </w:r>
      <w:r w:rsidRPr="00CA140D">
        <w:rPr>
          <w:noProof/>
          <w:sz w:val="24"/>
        </w:rPr>
        <w:t xml:space="preserve">принимать меры, необходимые для </w:t>
      </w:r>
      <w:r w:rsidRPr="00CA140D">
        <w:rPr>
          <w:sz w:val="24"/>
        </w:rPr>
        <w:t>устранения указанных в них недостатков</w:t>
      </w:r>
      <w:r w:rsidRPr="00CA140D">
        <w:rPr>
          <w:noProof/>
          <w:sz w:val="24"/>
        </w:rPr>
        <w:t xml:space="preserve"> в установленные сроки</w:t>
      </w:r>
      <w:r w:rsidRPr="00CA140D">
        <w:rPr>
          <w:sz w:val="24"/>
        </w:rPr>
        <w:t>, вестиучет устранения указанных недостатков, реагировать на устные обращения, в том числе и поступившие по телефонным звонкам.</w:t>
      </w:r>
    </w:p>
    <w:p w:rsidR="00793730" w:rsidRPr="00CA140D" w:rsidRDefault="00793730" w:rsidP="007F07F5">
      <w:pPr>
        <w:widowControl w:val="0"/>
        <w:autoSpaceDE w:val="0"/>
        <w:autoSpaceDN w:val="0"/>
        <w:adjustRightInd w:val="0"/>
        <w:ind w:firstLine="709"/>
        <w:contextualSpacing/>
      </w:pPr>
      <w:r w:rsidRPr="00CA140D">
        <w:t>3.1.8. Предоставлять информацию по запросу, поступившему в электронной форме по адресу электронной почты потребителя в течение 10 рабочих дней со дня поступления запроса. Ответ на запрос в электронном виде должен содержать текст запроса потребителя, запрашиваемую информацию, фамилию, имя, отчество и должность сотрудника управляющей организации или индивидуального предпринимателя, члена правления или председателя правления товарищества или кооператива, направляющих информацию потребителю.</w:t>
      </w:r>
    </w:p>
    <w:p w:rsidR="00793730" w:rsidRPr="00CA140D" w:rsidRDefault="00793730" w:rsidP="007F07F5">
      <w:pPr>
        <w:widowControl w:val="0"/>
        <w:autoSpaceDE w:val="0"/>
        <w:autoSpaceDN w:val="0"/>
        <w:adjustRightInd w:val="0"/>
        <w:ind w:firstLine="709"/>
        <w:contextualSpacing/>
      </w:pPr>
      <w:r w:rsidRPr="00CA140D">
        <w:t>3.1.9. Предоставлять информацию по письменному запросу в течение 10 рабочих дней со дня его поступления посредством направления почтового отправления в адрес потребителя, либо выдачи запрашиваемой информации лично потребителю по месту нахождения управляющей организации, органов управления товарищества или кооператива, либо направления информации по адресу электронной почты потребителя в случае указания такого адреса в запросе.</w:t>
      </w:r>
    </w:p>
    <w:p w:rsidR="00793730" w:rsidRPr="00CA140D" w:rsidRDefault="00793730" w:rsidP="007F07F5">
      <w:pPr>
        <w:widowControl w:val="0"/>
        <w:ind w:firstLine="709"/>
        <w:contextualSpacing/>
      </w:pPr>
      <w:r w:rsidRPr="00CA140D">
        <w:t xml:space="preserve">3.1.10. </w:t>
      </w:r>
      <w:r w:rsidRPr="00CA140D">
        <w:rPr>
          <w:noProof/>
        </w:rPr>
        <w:t>Информировать</w:t>
      </w:r>
      <w:r w:rsidRPr="00CA140D">
        <w:t>собственников помещений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домов, а в случае личного обращения - немедленно.</w:t>
      </w:r>
    </w:p>
    <w:p w:rsidR="00793730" w:rsidRPr="00CA140D" w:rsidRDefault="00793730" w:rsidP="007F07F5">
      <w:pPr>
        <w:widowControl w:val="0"/>
        <w:ind w:firstLine="709"/>
        <w:contextualSpacing/>
        <w:rPr>
          <w:noProof/>
        </w:rPr>
      </w:pPr>
      <w:bookmarkStart w:id="11" w:name="sub_4112"/>
      <w:r w:rsidRPr="00CA140D">
        <w:rPr>
          <w:noProof/>
        </w:rPr>
        <w:t>3.1.11. Обеспечить доставку собственникам помещений платежных документов не позднее 30 числа оплачиваемого месяца. По требованию собственников помещений обеспечить выставление платежных (информационых) документов на предоплату за содержание общего имущества пропорционально доли занимаемого помещения с последующей корректировкой платежа при необходимости.</w:t>
      </w:r>
      <w:bookmarkStart w:id="12" w:name="sub_4113"/>
      <w:bookmarkEnd w:id="11"/>
    </w:p>
    <w:p w:rsidR="00793730" w:rsidRPr="00CA140D" w:rsidRDefault="00793730" w:rsidP="007F07F5">
      <w:pPr>
        <w:widowControl w:val="0"/>
        <w:ind w:firstLine="709"/>
        <w:contextualSpacing/>
      </w:pPr>
      <w:r w:rsidRPr="00CA140D">
        <w:lastRenderedPageBreak/>
        <w:t xml:space="preserve">3.1.12. </w:t>
      </w:r>
      <w:bookmarkStart w:id="13" w:name="sub_4115"/>
      <w:bookmarkEnd w:id="12"/>
      <w:r w:rsidRPr="00CA140D">
        <w:rPr>
          <w:noProof/>
        </w:rPr>
        <w:t xml:space="preserve">Обеспечить собственников помещений информацией </w:t>
      </w:r>
      <w:bookmarkEnd w:id="13"/>
      <w:r w:rsidRPr="00CA140D">
        <w:rPr>
          <w:noProof/>
        </w:rPr>
        <w:t>о телефонах аварийных служб путем размещения объявлений в подъездах дома.</w:t>
      </w:r>
    </w:p>
    <w:p w:rsidR="00793730" w:rsidRPr="00CA140D" w:rsidRDefault="00793730" w:rsidP="007F07F5">
      <w:pPr>
        <w:widowControl w:val="0"/>
        <w:ind w:firstLine="709"/>
        <w:contextualSpacing/>
      </w:pPr>
      <w:bookmarkStart w:id="14" w:name="sub_4119"/>
      <w:r w:rsidRPr="00CA140D">
        <w:rPr>
          <w:noProof/>
        </w:rPr>
        <w:t xml:space="preserve">3.1.13. </w:t>
      </w:r>
      <w:r w:rsidRPr="00CA140D">
        <w:t>Не менее чем за три дня до начала проведения работ внутри помещения собственника помещения согласовать с ним время доступа в помещение или направить ему письменное уведомление о проведении работ внутри помещения.</w:t>
      </w:r>
    </w:p>
    <w:p w:rsidR="00793730" w:rsidRPr="00CA140D" w:rsidRDefault="00793730" w:rsidP="007F07F5">
      <w:pPr>
        <w:widowControl w:val="0"/>
        <w:ind w:firstLine="709"/>
        <w:contextualSpacing/>
        <w:rPr>
          <w:b/>
          <w:bCs/>
          <w:iCs/>
        </w:rPr>
      </w:pPr>
      <w:r w:rsidRPr="00CA140D">
        <w:rPr>
          <w:noProof/>
        </w:rPr>
        <w:t>3.1.14. Направлять</w:t>
      </w:r>
      <w:r w:rsidRPr="00CA140D">
        <w:t>собственникам помещений в доме при необходимости предложения о проведении капитального ремонта общего имущества в доме.</w:t>
      </w:r>
    </w:p>
    <w:p w:rsidR="00793730" w:rsidRPr="00CA140D" w:rsidRDefault="00793730" w:rsidP="007F07F5">
      <w:pPr>
        <w:pStyle w:val="afa"/>
        <w:ind w:firstLine="709"/>
        <w:contextualSpacing/>
        <w:rPr>
          <w:rFonts w:ascii="Times New Roman" w:hAnsi="Times New Roman" w:cs="Times New Roman"/>
          <w:noProof/>
          <w:sz w:val="24"/>
          <w:szCs w:val="24"/>
        </w:rPr>
      </w:pPr>
      <w:r w:rsidRPr="00CA140D">
        <w:rPr>
          <w:rFonts w:ascii="Times New Roman" w:hAnsi="Times New Roman" w:cs="Times New Roman"/>
          <w:noProof/>
          <w:sz w:val="24"/>
          <w:szCs w:val="24"/>
        </w:rPr>
        <w:t>3.1.15. П</w:t>
      </w:r>
      <w:r w:rsidRPr="00CA140D">
        <w:rPr>
          <w:rFonts w:ascii="Times New Roman" w:hAnsi="Times New Roman" w:cs="Times New Roman"/>
          <w:sz w:val="24"/>
          <w:szCs w:val="24"/>
        </w:rPr>
        <w:t xml:space="preserve">о требованию собственников помещений производить сверку платы за содержание жилого помещения, </w:t>
      </w:r>
      <w:r w:rsidRPr="00CA140D">
        <w:rPr>
          <w:rFonts w:ascii="Times New Roman" w:hAnsi="Times New Roman" w:cs="Times New Roman"/>
          <w:noProof/>
          <w:sz w:val="24"/>
          <w:szCs w:val="24"/>
        </w:rPr>
        <w:t>коммунальные услуги, потребляемые при использовании общего имущества в многоквартирном доме,</w:t>
      </w:r>
      <w:r w:rsidRPr="00CA140D">
        <w:rPr>
          <w:rFonts w:ascii="Times New Roman" w:hAnsi="Times New Roman" w:cs="Times New Roman"/>
          <w:sz w:val="24"/>
          <w:szCs w:val="24"/>
        </w:rPr>
        <w:t xml:space="preserve">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793730" w:rsidRPr="00CA140D" w:rsidRDefault="00793730" w:rsidP="007F07F5">
      <w:pPr>
        <w:pStyle w:val="afa"/>
        <w:ind w:firstLine="709"/>
        <w:contextualSpacing/>
        <w:rPr>
          <w:rFonts w:ascii="Times New Roman" w:hAnsi="Times New Roman" w:cs="Times New Roman"/>
          <w:noProof/>
          <w:sz w:val="24"/>
          <w:szCs w:val="24"/>
        </w:rPr>
      </w:pPr>
      <w:r w:rsidRPr="00CA140D">
        <w:rPr>
          <w:rFonts w:ascii="Times New Roman" w:hAnsi="Times New Roman" w:cs="Times New Roman"/>
          <w:noProof/>
          <w:sz w:val="24"/>
          <w:szCs w:val="24"/>
        </w:rPr>
        <w:t xml:space="preserve">3.1.16. Предоставлять собственникам помещений ежегодный отчет о расходах и доходах по выполнению </w:t>
      </w:r>
      <w:bookmarkEnd w:id="14"/>
      <w:r w:rsidRPr="00CA140D">
        <w:rPr>
          <w:rFonts w:ascii="Times New Roman" w:hAnsi="Times New Roman" w:cs="Times New Roman"/>
          <w:noProof/>
          <w:sz w:val="24"/>
          <w:szCs w:val="24"/>
        </w:rPr>
        <w:t>договора управления домом (с подтверждающими документами), руководствуясь Приложением 3.</w:t>
      </w:r>
    </w:p>
    <w:p w:rsidR="00793730" w:rsidRPr="00CA140D" w:rsidRDefault="00793730" w:rsidP="007F07F5">
      <w:pPr>
        <w:widowControl w:val="0"/>
        <w:ind w:firstLine="709"/>
        <w:contextualSpacing/>
      </w:pPr>
      <w:r w:rsidRPr="00CA140D">
        <w:t>3.1.17. На основании заявки собственника помещения направлять своего сотрудника для составления акта нанесения ущерба его помещению (имуществу) или общему имуществу дома.</w:t>
      </w:r>
    </w:p>
    <w:p w:rsidR="00793730" w:rsidRPr="00CA140D" w:rsidRDefault="00793730" w:rsidP="007F07F5">
      <w:pPr>
        <w:widowControl w:val="0"/>
        <w:shd w:val="clear" w:color="auto" w:fill="FFFFFF"/>
        <w:ind w:firstLine="709"/>
        <w:contextualSpacing/>
      </w:pPr>
      <w:r w:rsidRPr="00CA140D">
        <w:t xml:space="preserve">3.1.18. Не распространять конфиденциальную информацию, </w:t>
      </w:r>
      <w:r w:rsidRPr="00CA140D">
        <w:rPr>
          <w:shd w:val="clear" w:color="auto" w:fill="FFFFFF"/>
        </w:rPr>
        <w:t xml:space="preserve">касающуюся </w:t>
      </w:r>
      <w:r w:rsidRPr="00CA140D">
        <w:t>собственника  помещения (передавать ее иным лицам, в т.ч. организациям) без письменного разрешения собственника  помещения</w:t>
      </w:r>
      <w:r w:rsidRPr="00CA140D">
        <w:rPr>
          <w:shd w:val="clear" w:color="auto" w:fill="FFFFFF"/>
        </w:rPr>
        <w:t>или наличия иного законного основания</w:t>
      </w:r>
      <w:r w:rsidRPr="00CA140D">
        <w:t>.</w:t>
      </w:r>
    </w:p>
    <w:p w:rsidR="00793730" w:rsidRPr="00CA140D" w:rsidRDefault="00793730" w:rsidP="007F07F5">
      <w:pPr>
        <w:widowControl w:val="0"/>
        <w:ind w:firstLine="709"/>
        <w:contextualSpacing/>
      </w:pPr>
      <w:r w:rsidRPr="00CA140D">
        <w:t>3.1.19. Предоставлятьсобственнику помеще</w:t>
      </w:r>
      <w:r>
        <w:t>ний  по его запросам в течение 5</w:t>
      </w:r>
      <w:r w:rsidRPr="00CA140D">
        <w:t xml:space="preserve"> рабочих дней документы, связанные с выполнением обязательств по договору управления многоквартирным домом.</w:t>
      </w:r>
    </w:p>
    <w:p w:rsidR="00793730" w:rsidRPr="00CA140D" w:rsidRDefault="00793730" w:rsidP="007F07F5">
      <w:pPr>
        <w:pStyle w:val="32"/>
        <w:widowControl w:val="0"/>
        <w:tabs>
          <w:tab w:val="left" w:pos="708"/>
        </w:tabs>
        <w:ind w:firstLine="709"/>
        <w:contextualSpacing/>
        <w:rPr>
          <w:sz w:val="24"/>
          <w:szCs w:val="24"/>
        </w:rPr>
      </w:pPr>
      <w:r w:rsidRPr="00CA140D">
        <w:rPr>
          <w:sz w:val="24"/>
          <w:szCs w:val="24"/>
        </w:rPr>
        <w:t>3.1.20.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w:t>
      </w:r>
    </w:p>
    <w:p w:rsidR="00793730" w:rsidRPr="00CA140D" w:rsidRDefault="00793730" w:rsidP="007F07F5">
      <w:pPr>
        <w:widowControl w:val="0"/>
        <w:ind w:firstLine="709"/>
        <w:contextualSpacing/>
      </w:pPr>
      <w:r w:rsidRPr="00CA140D">
        <w:t>3.1.21. П</w:t>
      </w:r>
      <w:r w:rsidRPr="00CA140D">
        <w:rPr>
          <w:noProof/>
        </w:rPr>
        <w:t>ередать имеющуюся техническую документацию (базы данных)</w:t>
      </w:r>
      <w:r w:rsidRPr="00CA140D">
        <w:t xml:space="preserve"> и иные связанные с управлением домом документы за </w:t>
      </w:r>
      <w:r w:rsidRPr="00CA140D">
        <w:rPr>
          <w:noProof/>
        </w:rPr>
        <w:t xml:space="preserve">30 (тридцать) дней до прекращения действия Договора по окончании срока его действия или расторжения </w:t>
      </w:r>
      <w:r w:rsidRPr="00CA140D">
        <w:t>вновь выбранной управляющей организации.</w:t>
      </w:r>
      <w:r w:rsidRPr="00CA140D">
        <w:rPr>
          <w:b/>
          <w:i/>
        </w:rPr>
        <w:tab/>
      </w:r>
    </w:p>
    <w:p w:rsidR="00793730" w:rsidRPr="00CA140D" w:rsidRDefault="00793730" w:rsidP="007F07F5">
      <w:pPr>
        <w:widowControl w:val="0"/>
        <w:ind w:firstLine="709"/>
        <w:contextualSpacing/>
        <w:rPr>
          <w:b/>
        </w:rPr>
      </w:pPr>
      <w:r w:rsidRPr="00CA140D">
        <w:rPr>
          <w:b/>
        </w:rPr>
        <w:t>3</w:t>
      </w:r>
      <w:bookmarkStart w:id="15" w:name="sub_42"/>
      <w:r w:rsidRPr="00CA140D">
        <w:rPr>
          <w:b/>
          <w:noProof/>
        </w:rPr>
        <w:t xml:space="preserve">.2. </w:t>
      </w:r>
      <w:r w:rsidRPr="00CA140D">
        <w:rPr>
          <w:b/>
        </w:rPr>
        <w:t>Управляющая</w:t>
      </w:r>
      <w:r w:rsidRPr="00CA140D">
        <w:rPr>
          <w:b/>
          <w:noProof/>
        </w:rPr>
        <w:t xml:space="preserve"> организация вправе:</w:t>
      </w:r>
      <w:bookmarkStart w:id="16" w:name="sub_421"/>
      <w:bookmarkEnd w:id="15"/>
    </w:p>
    <w:p w:rsidR="00793730" w:rsidRPr="00CA140D" w:rsidRDefault="00793730" w:rsidP="007F07F5">
      <w:pPr>
        <w:widowControl w:val="0"/>
        <w:ind w:firstLine="709"/>
        <w:contextualSpacing/>
      </w:pPr>
      <w:r w:rsidRPr="00CA140D">
        <w:rPr>
          <w:noProof/>
        </w:rPr>
        <w:t xml:space="preserve">3.2.1. </w:t>
      </w:r>
      <w:r w:rsidRPr="00CA140D">
        <w:t>Самостоятельно</w:t>
      </w:r>
      <w:r w:rsidRPr="00CA140D">
        <w:rPr>
          <w:noProof/>
        </w:rPr>
        <w:t xml:space="preserve"> определять порядок и способ выполнения своих обязательств</w:t>
      </w:r>
      <w:bookmarkEnd w:id="16"/>
      <w:r w:rsidRPr="00CA140D">
        <w:rPr>
          <w:noProof/>
        </w:rPr>
        <w:t xml:space="preserve"> по настоящему Договору.</w:t>
      </w:r>
    </w:p>
    <w:p w:rsidR="00793730" w:rsidRPr="00CA140D" w:rsidRDefault="00793730" w:rsidP="007F07F5">
      <w:pPr>
        <w:pStyle w:val="afa"/>
        <w:ind w:firstLine="709"/>
        <w:contextualSpacing/>
        <w:rPr>
          <w:rFonts w:ascii="Times New Roman" w:hAnsi="Times New Roman" w:cs="Times New Roman"/>
          <w:sz w:val="24"/>
          <w:szCs w:val="24"/>
        </w:rPr>
      </w:pPr>
      <w:bookmarkStart w:id="17" w:name="sub_429"/>
      <w:r w:rsidRPr="00CA140D">
        <w:rPr>
          <w:rFonts w:ascii="Times New Roman" w:hAnsi="Times New Roman" w:cs="Times New Roman"/>
          <w:noProof/>
          <w:sz w:val="24"/>
          <w:szCs w:val="24"/>
        </w:rPr>
        <w:t xml:space="preserve">3.2.2. </w:t>
      </w:r>
      <w:r w:rsidRPr="00CA140D">
        <w:rPr>
          <w:rFonts w:ascii="Times New Roman" w:hAnsi="Times New Roman" w:cs="Times New Roman"/>
          <w:sz w:val="24"/>
          <w:szCs w:val="24"/>
        </w:rPr>
        <w:t>В порядке, установленном действующим законодательством, взыскивать с должников сумму неплатежей (пени) и ущерба, нанесенного несвоевременной и (или) неполной оплатой с виновных лиц.</w:t>
      </w:r>
    </w:p>
    <w:p w:rsidR="00793730" w:rsidRPr="00CA140D" w:rsidRDefault="00793730" w:rsidP="00CE73C3">
      <w:pPr>
        <w:pStyle w:val="af7"/>
        <w:widowControl w:val="0"/>
        <w:numPr>
          <w:ilvl w:val="1"/>
          <w:numId w:val="18"/>
        </w:numPr>
        <w:spacing w:after="0" w:line="240" w:lineRule="auto"/>
        <w:ind w:left="0" w:firstLine="709"/>
        <w:rPr>
          <w:rFonts w:ascii="Times New Roman" w:hAnsi="Times New Roman"/>
          <w:b/>
          <w:sz w:val="24"/>
          <w:szCs w:val="24"/>
        </w:rPr>
      </w:pPr>
      <w:bookmarkStart w:id="18" w:name="sub_43"/>
      <w:bookmarkEnd w:id="17"/>
      <w:r w:rsidRPr="00CA140D">
        <w:rPr>
          <w:rFonts w:ascii="Times New Roman" w:hAnsi="Times New Roman"/>
          <w:b/>
          <w:noProof/>
          <w:sz w:val="24"/>
          <w:szCs w:val="24"/>
        </w:rPr>
        <w:t xml:space="preserve">Собственники помещений </w:t>
      </w:r>
      <w:r w:rsidRPr="00CA140D">
        <w:rPr>
          <w:rFonts w:ascii="Times New Roman" w:hAnsi="Times New Roman"/>
          <w:b/>
          <w:sz w:val="24"/>
          <w:szCs w:val="24"/>
        </w:rPr>
        <w:t>обязан</w:t>
      </w:r>
      <w:bookmarkEnd w:id="18"/>
      <w:r w:rsidRPr="00CA140D">
        <w:rPr>
          <w:rFonts w:ascii="Times New Roman" w:hAnsi="Times New Roman"/>
          <w:b/>
          <w:sz w:val="24"/>
          <w:szCs w:val="24"/>
        </w:rPr>
        <w:t>ы:</w:t>
      </w:r>
    </w:p>
    <w:p w:rsidR="00793730" w:rsidRPr="00CA140D" w:rsidRDefault="00793730" w:rsidP="00CE73C3">
      <w:pPr>
        <w:pStyle w:val="af7"/>
        <w:widowControl w:val="0"/>
        <w:numPr>
          <w:ilvl w:val="2"/>
          <w:numId w:val="18"/>
        </w:numPr>
        <w:spacing w:after="0" w:line="240" w:lineRule="auto"/>
        <w:ind w:left="0" w:firstLine="709"/>
        <w:rPr>
          <w:rFonts w:ascii="Times New Roman" w:hAnsi="Times New Roman"/>
          <w:sz w:val="24"/>
          <w:szCs w:val="24"/>
        </w:rPr>
      </w:pPr>
      <w:r w:rsidRPr="00CA140D">
        <w:rPr>
          <w:rFonts w:ascii="Times New Roman" w:hAnsi="Times New Roman"/>
          <w:sz w:val="24"/>
          <w:szCs w:val="24"/>
        </w:rPr>
        <w:t>Своевременно и полностью оплачивать услуги, предоставляемые Управляющей организацией по настоящему Договору, с учетом всех пользователей услугами в помещении, а также своевременно вносить иные платежи, установленные по решению общего собрания собственников помещений в МКД;</w:t>
      </w:r>
    </w:p>
    <w:p w:rsidR="00793730" w:rsidRPr="00CA140D" w:rsidRDefault="00793730" w:rsidP="00CE73C3">
      <w:pPr>
        <w:pStyle w:val="af7"/>
        <w:widowControl w:val="0"/>
        <w:numPr>
          <w:ilvl w:val="2"/>
          <w:numId w:val="18"/>
        </w:numPr>
        <w:spacing w:after="0" w:line="240" w:lineRule="auto"/>
        <w:ind w:left="0" w:firstLine="709"/>
        <w:rPr>
          <w:rFonts w:ascii="Times New Roman" w:hAnsi="Times New Roman"/>
          <w:sz w:val="24"/>
          <w:szCs w:val="24"/>
        </w:rPr>
      </w:pPr>
      <w:r w:rsidRPr="00CA140D">
        <w:rPr>
          <w:rFonts w:ascii="Times New Roman" w:hAnsi="Times New Roman"/>
          <w:sz w:val="24"/>
          <w:szCs w:val="24"/>
        </w:rPr>
        <w:t>Предоставить по запросу Управляющей организации документы, подтверждающие право собственности на жилое помещение (квартиру, часть квартиры, комнату), информацию о проживающих гражданах, информацию о техническом состоянии, оценке и принадлежности недвижимого имущества;</w:t>
      </w:r>
    </w:p>
    <w:p w:rsidR="00793730" w:rsidRPr="00CA140D" w:rsidRDefault="00793730" w:rsidP="00CE73C3">
      <w:pPr>
        <w:pStyle w:val="af7"/>
        <w:widowControl w:val="0"/>
        <w:numPr>
          <w:ilvl w:val="2"/>
          <w:numId w:val="18"/>
        </w:numPr>
        <w:spacing w:after="0" w:line="240" w:lineRule="auto"/>
        <w:ind w:left="0" w:firstLine="709"/>
        <w:rPr>
          <w:rFonts w:ascii="Times New Roman" w:hAnsi="Times New Roman"/>
          <w:sz w:val="24"/>
          <w:szCs w:val="24"/>
        </w:rPr>
      </w:pPr>
      <w:r w:rsidRPr="00CA140D">
        <w:rPr>
          <w:rFonts w:ascii="Times New Roman" w:hAnsi="Times New Roman"/>
          <w:sz w:val="24"/>
          <w:szCs w:val="24"/>
        </w:rPr>
        <w:t xml:space="preserve">Сообщать Управляющей организации об изменении места фактического проживания, о количестве граждан, проживающих в помещении совместно с собственником и наличии у лиц, зарегистрированных по месту жительства в помещении, льгот для расчета платежей за услуги по договору. Предоставлять Управляющей </w:t>
      </w:r>
      <w:r w:rsidRPr="00CA140D">
        <w:rPr>
          <w:rFonts w:ascii="Times New Roman" w:hAnsi="Times New Roman"/>
          <w:sz w:val="24"/>
          <w:szCs w:val="24"/>
        </w:rPr>
        <w:lastRenderedPageBreak/>
        <w:t>организации сведения о смене собственника помещения;</w:t>
      </w:r>
    </w:p>
    <w:p w:rsidR="00793730" w:rsidRPr="00CA140D" w:rsidRDefault="00793730" w:rsidP="00CE73C3">
      <w:pPr>
        <w:pStyle w:val="af7"/>
        <w:widowControl w:val="0"/>
        <w:numPr>
          <w:ilvl w:val="2"/>
          <w:numId w:val="18"/>
        </w:numPr>
        <w:spacing w:after="0" w:line="240" w:lineRule="auto"/>
        <w:ind w:left="0" w:firstLine="709"/>
        <w:rPr>
          <w:rFonts w:ascii="Times New Roman" w:hAnsi="Times New Roman"/>
          <w:sz w:val="24"/>
          <w:szCs w:val="24"/>
        </w:rPr>
      </w:pPr>
      <w:r w:rsidRPr="00CA140D">
        <w:rPr>
          <w:rFonts w:ascii="Times New Roman" w:hAnsi="Times New Roman"/>
          <w:sz w:val="24"/>
          <w:szCs w:val="24"/>
        </w:rPr>
        <w:t>При неиспользовании помещения(й)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длительном отсутствии (более 24 часов);</w:t>
      </w:r>
    </w:p>
    <w:p w:rsidR="00793730" w:rsidRPr="00CA140D" w:rsidRDefault="00793730" w:rsidP="00CE73C3">
      <w:pPr>
        <w:pStyle w:val="af7"/>
        <w:widowControl w:val="0"/>
        <w:numPr>
          <w:ilvl w:val="2"/>
          <w:numId w:val="18"/>
        </w:numPr>
        <w:spacing w:after="0" w:line="240" w:lineRule="auto"/>
        <w:ind w:left="0" w:firstLine="709"/>
        <w:rPr>
          <w:rFonts w:ascii="Times New Roman" w:hAnsi="Times New Roman"/>
          <w:sz w:val="24"/>
          <w:szCs w:val="24"/>
        </w:rPr>
      </w:pPr>
      <w:r w:rsidRPr="00CA140D">
        <w:rPr>
          <w:rFonts w:ascii="Times New Roman" w:hAnsi="Times New Roman"/>
          <w:sz w:val="24"/>
          <w:szCs w:val="24"/>
        </w:rPr>
        <w:t>Соблюдать следующие требования:</w:t>
      </w:r>
    </w:p>
    <w:p w:rsidR="00793730" w:rsidRPr="00CA140D" w:rsidRDefault="00793730" w:rsidP="00CE73C3">
      <w:pPr>
        <w:pStyle w:val="af7"/>
        <w:numPr>
          <w:ilvl w:val="1"/>
          <w:numId w:val="24"/>
        </w:numPr>
        <w:spacing w:after="0" w:line="240" w:lineRule="auto"/>
        <w:ind w:left="0" w:firstLine="709"/>
        <w:rPr>
          <w:rFonts w:ascii="Times New Roman" w:hAnsi="Times New Roman"/>
          <w:sz w:val="24"/>
          <w:szCs w:val="24"/>
        </w:rPr>
      </w:pPr>
      <w:r w:rsidRPr="00CA140D">
        <w:rPr>
          <w:rFonts w:ascii="Times New Roman" w:hAnsi="Times New Roman"/>
          <w:sz w:val="24"/>
          <w:szCs w:val="24"/>
        </w:rPr>
        <w:t>соблюдать чистоту в подъездах, на лестничных клетках и в других местах общего пользования, выносить мусор, бытовые и пищевые отходы в специально отведенные для этого места;</w:t>
      </w:r>
    </w:p>
    <w:p w:rsidR="00793730" w:rsidRPr="00CA140D" w:rsidRDefault="00793730" w:rsidP="00CE73C3">
      <w:pPr>
        <w:pStyle w:val="af7"/>
        <w:numPr>
          <w:ilvl w:val="1"/>
          <w:numId w:val="24"/>
        </w:numPr>
        <w:spacing w:after="0" w:line="240" w:lineRule="auto"/>
        <w:ind w:left="0" w:firstLine="709"/>
        <w:rPr>
          <w:rFonts w:ascii="Times New Roman" w:hAnsi="Times New Roman"/>
          <w:sz w:val="24"/>
          <w:szCs w:val="24"/>
        </w:rPr>
      </w:pPr>
      <w:r w:rsidRPr="00CA140D">
        <w:rPr>
          <w:rFonts w:ascii="Times New Roman" w:hAnsi="Times New Roman"/>
          <w:sz w:val="24"/>
          <w:szCs w:val="24"/>
        </w:rPr>
        <w:t>содержать в надлежащем санитарном состоянии жилые и подсобные помещения, балконы и лоджии;</w:t>
      </w:r>
    </w:p>
    <w:p w:rsidR="00793730" w:rsidRPr="00CA140D" w:rsidRDefault="00793730" w:rsidP="00CE73C3">
      <w:pPr>
        <w:pStyle w:val="af7"/>
        <w:numPr>
          <w:ilvl w:val="1"/>
          <w:numId w:val="24"/>
        </w:numPr>
        <w:spacing w:after="0" w:line="240" w:lineRule="auto"/>
        <w:ind w:left="0" w:firstLine="709"/>
        <w:rPr>
          <w:rFonts w:ascii="Times New Roman" w:hAnsi="Times New Roman"/>
          <w:sz w:val="24"/>
          <w:szCs w:val="24"/>
        </w:rPr>
      </w:pPr>
      <w:r w:rsidRPr="00CA140D">
        <w:rPr>
          <w:rFonts w:ascii="Times New Roman" w:hAnsi="Times New Roman"/>
          <w:sz w:val="24"/>
          <w:szCs w:val="24"/>
        </w:rPr>
        <w:t>не допускать сбрасывания в санитарный узел мусора и отходов, засоряющих канализацию;</w:t>
      </w:r>
    </w:p>
    <w:p w:rsidR="00793730" w:rsidRPr="00CA140D" w:rsidRDefault="00793730" w:rsidP="00CE73C3">
      <w:pPr>
        <w:pStyle w:val="af7"/>
        <w:numPr>
          <w:ilvl w:val="1"/>
          <w:numId w:val="24"/>
        </w:numPr>
        <w:spacing w:after="0" w:line="240" w:lineRule="auto"/>
        <w:ind w:left="0" w:firstLine="709"/>
        <w:rPr>
          <w:rFonts w:ascii="Times New Roman" w:hAnsi="Times New Roman"/>
          <w:sz w:val="24"/>
          <w:szCs w:val="24"/>
        </w:rPr>
      </w:pPr>
      <w:r w:rsidRPr="00CA140D">
        <w:rPr>
          <w:rFonts w:ascii="Times New Roman" w:hAnsi="Times New Roman"/>
          <w:sz w:val="24"/>
          <w:szCs w:val="24"/>
        </w:rPr>
        <w:t>не производить перенос инженерных сетей;</w:t>
      </w:r>
    </w:p>
    <w:p w:rsidR="00793730" w:rsidRPr="00CA140D" w:rsidRDefault="00793730" w:rsidP="00CE73C3">
      <w:pPr>
        <w:pStyle w:val="af7"/>
        <w:numPr>
          <w:ilvl w:val="1"/>
          <w:numId w:val="24"/>
        </w:numPr>
        <w:spacing w:after="0" w:line="240" w:lineRule="auto"/>
        <w:ind w:left="0" w:firstLine="709"/>
        <w:rPr>
          <w:rFonts w:ascii="Times New Roman" w:hAnsi="Times New Roman"/>
          <w:sz w:val="24"/>
          <w:szCs w:val="24"/>
        </w:rPr>
      </w:pPr>
      <w:r w:rsidRPr="00CA140D">
        <w:rPr>
          <w:rFonts w:ascii="Times New Roman" w:hAnsi="Times New Roman"/>
          <w:sz w:val="24"/>
          <w:szCs w:val="24"/>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793730" w:rsidRPr="00CA140D" w:rsidRDefault="00793730" w:rsidP="00CE73C3">
      <w:pPr>
        <w:pStyle w:val="af7"/>
        <w:numPr>
          <w:ilvl w:val="1"/>
          <w:numId w:val="24"/>
        </w:numPr>
        <w:spacing w:after="0" w:line="240" w:lineRule="auto"/>
        <w:ind w:left="0" w:firstLine="709"/>
        <w:rPr>
          <w:rFonts w:ascii="Times New Roman" w:hAnsi="Times New Roman"/>
          <w:sz w:val="24"/>
          <w:szCs w:val="24"/>
        </w:rPr>
      </w:pPr>
      <w:r w:rsidRPr="00CA140D">
        <w:rPr>
          <w:rFonts w:ascii="Times New Roman" w:hAnsi="Times New Roman"/>
          <w:sz w:val="24"/>
          <w:szCs w:val="24"/>
        </w:rPr>
        <w:t>не осуществлять монтаж и демонтаж индивидуальных (квартирных) приборов учета ресурсов, без согласования с Управляющей организацией;</w:t>
      </w:r>
    </w:p>
    <w:p w:rsidR="00793730" w:rsidRPr="00CA140D" w:rsidRDefault="00793730" w:rsidP="00CE73C3">
      <w:pPr>
        <w:pStyle w:val="af7"/>
        <w:numPr>
          <w:ilvl w:val="1"/>
          <w:numId w:val="24"/>
        </w:numPr>
        <w:spacing w:after="0" w:line="240" w:lineRule="auto"/>
        <w:ind w:left="0" w:firstLine="709"/>
        <w:rPr>
          <w:rFonts w:ascii="Times New Roman" w:hAnsi="Times New Roman"/>
          <w:sz w:val="24"/>
          <w:szCs w:val="24"/>
        </w:rPr>
      </w:pPr>
      <w:r w:rsidRPr="00CA140D">
        <w:rPr>
          <w:rFonts w:ascii="Times New Roman" w:hAnsi="Times New Roman"/>
          <w:sz w:val="24"/>
          <w:szCs w:val="24"/>
        </w:rPr>
        <w:t>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793730" w:rsidRPr="00CA140D" w:rsidRDefault="00793730" w:rsidP="00CE73C3">
      <w:pPr>
        <w:pStyle w:val="af7"/>
        <w:numPr>
          <w:ilvl w:val="1"/>
          <w:numId w:val="24"/>
        </w:numPr>
        <w:spacing w:after="0" w:line="240" w:lineRule="auto"/>
        <w:ind w:left="0" w:firstLine="709"/>
        <w:rPr>
          <w:rFonts w:ascii="Times New Roman" w:hAnsi="Times New Roman"/>
          <w:sz w:val="24"/>
          <w:szCs w:val="24"/>
        </w:rPr>
      </w:pPr>
      <w:r w:rsidRPr="00CA140D">
        <w:rPr>
          <w:rFonts w:ascii="Times New Roman" w:hAnsi="Times New Roman"/>
          <w:sz w:val="24"/>
          <w:szCs w:val="24"/>
        </w:rPr>
        <w:t>не допускать производства в помещении работ или совершения других действий, приводящих к порче общего имущества МКД;</w:t>
      </w:r>
    </w:p>
    <w:p w:rsidR="00793730" w:rsidRPr="00CA140D" w:rsidRDefault="00793730" w:rsidP="00CE73C3">
      <w:pPr>
        <w:pStyle w:val="af7"/>
        <w:numPr>
          <w:ilvl w:val="1"/>
          <w:numId w:val="24"/>
        </w:numPr>
        <w:spacing w:after="0" w:line="240" w:lineRule="auto"/>
        <w:ind w:left="0" w:firstLine="709"/>
        <w:rPr>
          <w:rFonts w:ascii="Times New Roman" w:hAnsi="Times New Roman"/>
          <w:sz w:val="24"/>
          <w:szCs w:val="24"/>
        </w:rPr>
      </w:pPr>
      <w:r w:rsidRPr="00CA140D">
        <w:rPr>
          <w:rFonts w:ascii="Times New Roman" w:hAnsi="Times New Roman"/>
          <w:sz w:val="24"/>
          <w:szCs w:val="24"/>
        </w:rPr>
        <w:t>информировать Управляющую организацию о проведении ремонтных работ в помещении;</w:t>
      </w:r>
    </w:p>
    <w:p w:rsidR="00793730" w:rsidRPr="00CA140D" w:rsidRDefault="00793730" w:rsidP="00CE73C3">
      <w:pPr>
        <w:pStyle w:val="af7"/>
        <w:numPr>
          <w:ilvl w:val="1"/>
          <w:numId w:val="24"/>
        </w:numPr>
        <w:spacing w:after="0" w:line="240" w:lineRule="auto"/>
        <w:ind w:left="0" w:firstLine="709"/>
        <w:rPr>
          <w:rFonts w:ascii="Times New Roman" w:hAnsi="Times New Roman"/>
          <w:sz w:val="24"/>
          <w:szCs w:val="24"/>
        </w:rPr>
      </w:pPr>
      <w:r w:rsidRPr="00CA140D">
        <w:rPr>
          <w:rFonts w:ascii="Times New Roman" w:hAnsi="Times New Roman"/>
          <w:sz w:val="24"/>
          <w:szCs w:val="24"/>
        </w:rPr>
        <w:t>работы по перепланировке и переустройству помещения производить после согласовании с органом, осуществляющим согласование перепланировки и переустройства жилого помещения;</w:t>
      </w:r>
    </w:p>
    <w:p w:rsidR="00793730" w:rsidRPr="00CA140D" w:rsidRDefault="00793730" w:rsidP="00CE73C3">
      <w:pPr>
        <w:pStyle w:val="af7"/>
        <w:numPr>
          <w:ilvl w:val="1"/>
          <w:numId w:val="24"/>
        </w:numPr>
        <w:spacing w:after="0" w:line="240" w:lineRule="auto"/>
        <w:ind w:left="0" w:firstLine="709"/>
        <w:rPr>
          <w:rFonts w:ascii="Times New Roman" w:hAnsi="Times New Roman"/>
          <w:sz w:val="24"/>
          <w:szCs w:val="24"/>
        </w:rPr>
      </w:pPr>
      <w:r w:rsidRPr="00CA140D">
        <w:rPr>
          <w:rFonts w:ascii="Times New Roman" w:hAnsi="Times New Roman"/>
          <w:sz w:val="24"/>
          <w:szCs w:val="24"/>
        </w:rPr>
        <w:t>осуществлять сброс снега с самовольно возведенных козырьков над балконами и лоджиями.</w:t>
      </w:r>
    </w:p>
    <w:p w:rsidR="00793730" w:rsidRPr="00CA140D" w:rsidRDefault="00793730" w:rsidP="00CE73C3">
      <w:pPr>
        <w:pStyle w:val="af7"/>
        <w:widowControl w:val="0"/>
        <w:numPr>
          <w:ilvl w:val="2"/>
          <w:numId w:val="18"/>
        </w:numPr>
        <w:spacing w:after="0" w:line="240" w:lineRule="auto"/>
        <w:ind w:left="0" w:firstLine="709"/>
        <w:rPr>
          <w:rFonts w:ascii="Times New Roman" w:hAnsi="Times New Roman"/>
          <w:sz w:val="24"/>
          <w:szCs w:val="24"/>
        </w:rPr>
      </w:pPr>
      <w:r w:rsidRPr="00CA140D">
        <w:rPr>
          <w:rFonts w:ascii="Times New Roman" w:hAnsi="Times New Roman"/>
          <w:sz w:val="24"/>
          <w:szCs w:val="24"/>
        </w:rPr>
        <w:t>При проведении Собственником работ по ремонту, переустройству и перепланировке помещения самостоятельно оплачивать вывоз крупногабаритных и строительных отходов сверх платы, установленной настоящим Договором;</w:t>
      </w:r>
    </w:p>
    <w:p w:rsidR="00793730" w:rsidRPr="00CA140D" w:rsidRDefault="00793730" w:rsidP="00CE73C3">
      <w:pPr>
        <w:pStyle w:val="af7"/>
        <w:widowControl w:val="0"/>
        <w:numPr>
          <w:ilvl w:val="2"/>
          <w:numId w:val="18"/>
        </w:numPr>
        <w:spacing w:after="0" w:line="240" w:lineRule="auto"/>
        <w:ind w:left="0" w:firstLine="709"/>
        <w:rPr>
          <w:rFonts w:ascii="Times New Roman" w:hAnsi="Times New Roman"/>
          <w:sz w:val="24"/>
          <w:szCs w:val="24"/>
        </w:rPr>
      </w:pPr>
      <w:r w:rsidRPr="00CA140D">
        <w:rPr>
          <w:rFonts w:ascii="Times New Roman" w:hAnsi="Times New Roman"/>
          <w:sz w:val="24"/>
          <w:szCs w:val="24"/>
        </w:rPr>
        <w:t>Бережно относиться к МКД, объектам благоустройства и зеленым насаждениям, содержать в чистоте и порядке места общего пользования, соблюдать правила пожарной безопасности, санитарные и экологические нормы и правила, Правила пользования жилыми помещениями, утвержденные Правительством РФ, не нарушать прав и законных интересов других граждан, проживающих в соседних квартирах и домах;</w:t>
      </w:r>
    </w:p>
    <w:p w:rsidR="00793730" w:rsidRPr="00CA140D" w:rsidRDefault="00793730" w:rsidP="00CE73C3">
      <w:pPr>
        <w:pStyle w:val="af7"/>
        <w:widowControl w:val="0"/>
        <w:numPr>
          <w:ilvl w:val="2"/>
          <w:numId w:val="18"/>
        </w:numPr>
        <w:spacing w:after="0" w:line="240" w:lineRule="auto"/>
        <w:ind w:left="0" w:firstLine="709"/>
        <w:rPr>
          <w:rFonts w:ascii="Times New Roman" w:hAnsi="Times New Roman"/>
          <w:sz w:val="24"/>
          <w:szCs w:val="24"/>
        </w:rPr>
      </w:pPr>
      <w:r w:rsidRPr="00CA140D">
        <w:rPr>
          <w:rFonts w:ascii="Times New Roman" w:hAnsi="Times New Roman"/>
          <w:sz w:val="24"/>
          <w:szCs w:val="24"/>
        </w:rPr>
        <w:t>Обеспечивать доступ представителей Управляющей организации, а также сотрудников специализированных предприятий, имеющих право работы с установками электро-, тепло-, водоснабжения, канализации, в принадлежащее помещение для устранения аварий,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93730" w:rsidRPr="00CA140D" w:rsidRDefault="00793730" w:rsidP="00CE73C3">
      <w:pPr>
        <w:pStyle w:val="af7"/>
        <w:widowControl w:val="0"/>
        <w:numPr>
          <w:ilvl w:val="2"/>
          <w:numId w:val="18"/>
        </w:numPr>
        <w:spacing w:after="0" w:line="240" w:lineRule="auto"/>
        <w:ind w:left="0" w:firstLine="709"/>
        <w:rPr>
          <w:rFonts w:ascii="Times New Roman" w:hAnsi="Times New Roman"/>
          <w:sz w:val="24"/>
          <w:szCs w:val="24"/>
        </w:rPr>
      </w:pPr>
      <w:r w:rsidRPr="00CA140D">
        <w:rPr>
          <w:rFonts w:ascii="Times New Roman" w:hAnsi="Times New Roman"/>
          <w:sz w:val="24"/>
          <w:szCs w:val="24"/>
        </w:rPr>
        <w:t>Сообщать Управляющей организации в течение одних суток с момента обнаружения о выявленных неисправностях общего имущества в МКД;</w:t>
      </w:r>
    </w:p>
    <w:p w:rsidR="00793730" w:rsidRPr="00CA140D" w:rsidRDefault="00793730" w:rsidP="00CE73C3">
      <w:pPr>
        <w:pStyle w:val="af7"/>
        <w:widowControl w:val="0"/>
        <w:numPr>
          <w:ilvl w:val="1"/>
          <w:numId w:val="18"/>
        </w:numPr>
        <w:spacing w:after="0" w:line="240" w:lineRule="auto"/>
        <w:ind w:left="0" w:firstLine="709"/>
        <w:rPr>
          <w:rFonts w:ascii="Times New Roman" w:hAnsi="Times New Roman"/>
          <w:b/>
          <w:sz w:val="24"/>
          <w:szCs w:val="24"/>
        </w:rPr>
      </w:pPr>
      <w:r w:rsidRPr="00CA140D">
        <w:rPr>
          <w:rFonts w:ascii="Times New Roman" w:hAnsi="Times New Roman"/>
          <w:b/>
          <w:sz w:val="24"/>
          <w:szCs w:val="24"/>
        </w:rPr>
        <w:t>Собственники помещений вправе:</w:t>
      </w:r>
    </w:p>
    <w:p w:rsidR="00793730" w:rsidRPr="00CA140D" w:rsidRDefault="00793730" w:rsidP="00CE73C3">
      <w:pPr>
        <w:numPr>
          <w:ilvl w:val="2"/>
          <w:numId w:val="18"/>
        </w:numPr>
        <w:ind w:left="0" w:firstLine="709"/>
        <w:contextualSpacing/>
      </w:pPr>
      <w:r w:rsidRPr="00CA140D">
        <w:lastRenderedPageBreak/>
        <w:t>Контролировать деятельность Управляющей организации по управлению МКД путем организации проверок в соответствии с решением общего собрания собственников и иными способами, указанными в настоящем Договоре;</w:t>
      </w:r>
    </w:p>
    <w:p w:rsidR="00793730" w:rsidRPr="00CA140D" w:rsidRDefault="00793730" w:rsidP="00CE73C3">
      <w:pPr>
        <w:numPr>
          <w:ilvl w:val="2"/>
          <w:numId w:val="18"/>
        </w:numPr>
        <w:ind w:left="0" w:firstLine="709"/>
        <w:contextualSpacing/>
      </w:pPr>
      <w:r w:rsidRPr="00CA140D">
        <w:t>Требовать возмещения вреда и убытков в соответствии с законом «О защите прав потребителей» и перерасчета платы при снижении качества услуг, установленного в соответствии с действующим законодательством;</w:t>
      </w:r>
    </w:p>
    <w:p w:rsidR="00793730" w:rsidRPr="00CA140D" w:rsidRDefault="00793730" w:rsidP="00CE73C3">
      <w:pPr>
        <w:numPr>
          <w:ilvl w:val="2"/>
          <w:numId w:val="18"/>
        </w:numPr>
        <w:ind w:left="0" w:firstLine="709"/>
        <w:contextualSpacing/>
      </w:pPr>
      <w:r w:rsidRPr="00CA140D">
        <w:t>Требовать от Управляющей организации предоставления отчета о выполнении настоящего Договора в соответствии с п. 3.1.13 настоящего Договора;</w:t>
      </w:r>
    </w:p>
    <w:p w:rsidR="00793730" w:rsidRPr="00CA140D" w:rsidRDefault="00793730" w:rsidP="00CE73C3">
      <w:pPr>
        <w:pStyle w:val="af7"/>
        <w:widowControl w:val="0"/>
        <w:numPr>
          <w:ilvl w:val="2"/>
          <w:numId w:val="18"/>
        </w:numPr>
        <w:spacing w:after="0" w:line="240" w:lineRule="auto"/>
        <w:ind w:left="0" w:firstLine="709"/>
        <w:rPr>
          <w:rFonts w:ascii="Times New Roman" w:hAnsi="Times New Roman"/>
          <w:sz w:val="24"/>
          <w:szCs w:val="24"/>
        </w:rPr>
      </w:pPr>
      <w:r w:rsidRPr="00CA140D">
        <w:rPr>
          <w:rFonts w:ascii="Times New Roman" w:hAnsi="Times New Roman"/>
          <w:sz w:val="24"/>
          <w:szCs w:val="24"/>
        </w:rPr>
        <w:t xml:space="preserve">Требовать изменения размера платы за содержание жилого помещения в случае неоказания части услуг и (или) невыполнения части работ по управлению, содержанию общего имущества в многоквартирном доме в соответствии с приложениями №1 и № 2 к настоящему Договору (в соответствии с Правилами изменения размера платы за содержание жилого помещения в случае оказания услуг и выполнения работ по управлению, содержанию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13.08.06 г. №491). </w:t>
      </w:r>
    </w:p>
    <w:p w:rsidR="00793730" w:rsidRPr="00CA140D" w:rsidRDefault="00793730" w:rsidP="00CE73C3">
      <w:pPr>
        <w:pStyle w:val="af7"/>
        <w:widowControl w:val="0"/>
        <w:numPr>
          <w:ilvl w:val="2"/>
          <w:numId w:val="18"/>
        </w:numPr>
        <w:spacing w:after="0" w:line="240" w:lineRule="auto"/>
        <w:ind w:left="0" w:firstLine="709"/>
        <w:rPr>
          <w:rFonts w:ascii="Times New Roman" w:hAnsi="Times New Roman"/>
          <w:sz w:val="24"/>
          <w:szCs w:val="24"/>
        </w:rPr>
      </w:pPr>
      <w:r w:rsidRPr="00CA140D">
        <w:rPr>
          <w:rFonts w:ascii="Times New Roman" w:hAnsi="Times New Roman"/>
          <w:sz w:val="24"/>
          <w:szCs w:val="24"/>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793730" w:rsidRPr="00CA140D" w:rsidRDefault="00793730" w:rsidP="00C72A61">
      <w:pPr>
        <w:widowControl w:val="0"/>
        <w:ind w:firstLine="567"/>
        <w:contextualSpacing/>
        <w:jc w:val="center"/>
        <w:outlineLvl w:val="0"/>
        <w:rPr>
          <w:b/>
        </w:rPr>
      </w:pPr>
      <w:r w:rsidRPr="00CA140D">
        <w:rPr>
          <w:rStyle w:val="afb"/>
          <w:bCs/>
          <w:noProof/>
          <w:color w:val="auto"/>
        </w:rPr>
        <w:t xml:space="preserve">4. Цена Договора, размер платы за </w:t>
      </w:r>
      <w:r w:rsidRPr="00CA140D">
        <w:rPr>
          <w:b/>
        </w:rPr>
        <w:t>помещение и коммунальные услуги,</w:t>
      </w:r>
    </w:p>
    <w:p w:rsidR="00793730" w:rsidRPr="00CA140D" w:rsidRDefault="00793730" w:rsidP="00C72A61">
      <w:pPr>
        <w:widowControl w:val="0"/>
        <w:ind w:firstLine="567"/>
        <w:contextualSpacing/>
        <w:jc w:val="center"/>
        <w:outlineLvl w:val="0"/>
        <w:rPr>
          <w:rStyle w:val="afb"/>
          <w:bCs/>
          <w:noProof/>
          <w:color w:val="auto"/>
        </w:rPr>
      </w:pPr>
      <w:r w:rsidRPr="00CA140D">
        <w:rPr>
          <w:rStyle w:val="afb"/>
          <w:bCs/>
          <w:noProof/>
          <w:color w:val="auto"/>
        </w:rPr>
        <w:t>порядок ее внесения.</w:t>
      </w:r>
    </w:p>
    <w:p w:rsidR="00793730" w:rsidRPr="00CA140D" w:rsidRDefault="00793730" w:rsidP="007F07F5">
      <w:pPr>
        <w:pStyle w:val="afa"/>
        <w:ind w:firstLine="709"/>
        <w:contextualSpacing/>
        <w:rPr>
          <w:rFonts w:ascii="Times New Roman" w:hAnsi="Times New Roman" w:cs="Times New Roman"/>
          <w:sz w:val="24"/>
          <w:szCs w:val="24"/>
        </w:rPr>
      </w:pPr>
      <w:bookmarkStart w:id="19" w:name="sub_51"/>
      <w:r w:rsidRPr="00CA140D">
        <w:rPr>
          <w:rFonts w:ascii="Times New Roman" w:hAnsi="Times New Roman" w:cs="Times New Roman"/>
          <w:noProof/>
          <w:sz w:val="24"/>
          <w:szCs w:val="24"/>
        </w:rPr>
        <w:t xml:space="preserve">4.1. </w:t>
      </w:r>
      <w:r>
        <w:rPr>
          <w:rFonts w:ascii="Times New Roman" w:hAnsi="Times New Roman" w:cs="Times New Roman"/>
          <w:noProof/>
          <w:sz w:val="24"/>
          <w:szCs w:val="24"/>
        </w:rPr>
        <w:t>Цена</w:t>
      </w:r>
      <w:r w:rsidRPr="00CA140D">
        <w:rPr>
          <w:rFonts w:ascii="Times New Roman" w:hAnsi="Times New Roman" w:cs="Times New Roman"/>
          <w:sz w:val="24"/>
          <w:szCs w:val="24"/>
        </w:rPr>
        <w:t xml:space="preserve"> Договора и размер платы за содержание и текущий ремонт общего имущества устанавливается исходя из занимаемой собственником общей площади жилого помещения.</w:t>
      </w:r>
      <w:r w:rsidRPr="00CA140D">
        <w:rPr>
          <w:rFonts w:ascii="Times New Roman" w:hAnsi="Times New Roman" w:cs="Times New Roman"/>
          <w:noProof/>
          <w:sz w:val="24"/>
          <w:szCs w:val="24"/>
        </w:rPr>
        <w:t xml:space="preserve"> Размер платы </w:t>
      </w:r>
      <w:r w:rsidRPr="00CA140D">
        <w:rPr>
          <w:rFonts w:ascii="Times New Roman" w:hAnsi="Times New Roman" w:cs="Times New Roman"/>
          <w:sz w:val="24"/>
          <w:szCs w:val="24"/>
        </w:rPr>
        <w:t xml:space="preserve">за содержание и текущий ремонт общего имущества </w:t>
      </w:r>
      <w:r w:rsidRPr="00CA140D">
        <w:rPr>
          <w:rFonts w:ascii="Times New Roman" w:hAnsi="Times New Roman" w:cs="Times New Roman"/>
          <w:noProof/>
          <w:sz w:val="24"/>
          <w:szCs w:val="24"/>
        </w:rPr>
        <w:t>может быть уменьшен для внесения собственником помещения в соответствии с Правилами содержания общего имущества в многоквартирном доме, утвержденными Правительством Российской Федерации.</w:t>
      </w:r>
    </w:p>
    <w:p w:rsidR="00793730" w:rsidRPr="00CA140D" w:rsidRDefault="00793730" w:rsidP="007F07F5">
      <w:pPr>
        <w:widowControl w:val="0"/>
        <w:ind w:firstLine="709"/>
        <w:contextualSpacing/>
      </w:pPr>
      <w:r w:rsidRPr="00CA140D">
        <w:rPr>
          <w:noProof/>
        </w:rPr>
        <w:t xml:space="preserve">4.2. </w:t>
      </w:r>
      <w:r>
        <w:rPr>
          <w:noProof/>
        </w:rPr>
        <w:t>Цена</w:t>
      </w:r>
      <w:r w:rsidRPr="00CA140D">
        <w:t xml:space="preserve"> настоящего Договора определяется:</w:t>
      </w:r>
    </w:p>
    <w:p w:rsidR="00793730" w:rsidRPr="00CA140D" w:rsidRDefault="00793730" w:rsidP="007F07F5">
      <w:pPr>
        <w:widowControl w:val="0"/>
        <w:ind w:firstLine="709"/>
        <w:contextualSpacing/>
        <w:rPr>
          <w:noProof/>
        </w:rPr>
      </w:pPr>
      <w:r w:rsidRPr="009E3450">
        <w:t xml:space="preserve">- стоимостью услуг и работ по содержанию общего имущества, исходя из размера платы за содержание жилого помещения для нанимателей жилых помещений, занимаемых по договорам социального найма или договорам найма жилых помещений государственного или муниципального </w:t>
      </w:r>
      <w:r w:rsidRPr="00001791">
        <w:t xml:space="preserve">жилищного фонда ГП </w:t>
      </w:r>
      <w:r>
        <w:t>Любим</w:t>
      </w:r>
      <w:r w:rsidRPr="009E3450">
        <w:t>, утвержденного органом местного самоуправления</w:t>
      </w:r>
      <w:r w:rsidRPr="009E3450">
        <w:rPr>
          <w:noProof/>
        </w:rPr>
        <w:t>;</w:t>
      </w:r>
    </w:p>
    <w:p w:rsidR="00793730" w:rsidRPr="00CA140D" w:rsidRDefault="00793730" w:rsidP="007F07F5">
      <w:pPr>
        <w:pStyle w:val="22"/>
        <w:contextualSpacing/>
        <w:rPr>
          <w:b w:val="0"/>
          <w:noProof/>
          <w:sz w:val="24"/>
        </w:rPr>
      </w:pPr>
      <w:r w:rsidRPr="00CA140D">
        <w:rPr>
          <w:noProof/>
          <w:sz w:val="24"/>
        </w:rPr>
        <w:t xml:space="preserve">- </w:t>
      </w:r>
      <w:r w:rsidRPr="00CA140D">
        <w:rPr>
          <w:b w:val="0"/>
          <w:noProof/>
          <w:sz w:val="24"/>
        </w:rPr>
        <w:t>стоимостью коммунальных ресурсов, рассчитываемых исходя из норматива потребления (в случае отсутствия прибора учета) и тарифов в соответствии с положениями пунктов 4.3 и 4.4 настоящего Договора.</w:t>
      </w:r>
    </w:p>
    <w:bookmarkEnd w:id="19"/>
    <w:p w:rsidR="00793730" w:rsidRPr="00CA140D" w:rsidRDefault="00793730" w:rsidP="007F07F5">
      <w:pPr>
        <w:pStyle w:val="afa"/>
        <w:ind w:firstLine="709"/>
        <w:contextualSpacing/>
        <w:rPr>
          <w:rFonts w:ascii="Times New Roman" w:hAnsi="Times New Roman" w:cs="Times New Roman"/>
          <w:noProof/>
          <w:sz w:val="24"/>
          <w:szCs w:val="24"/>
        </w:rPr>
      </w:pPr>
      <w:r w:rsidRPr="00CA140D">
        <w:rPr>
          <w:rFonts w:ascii="Times New Roman" w:hAnsi="Times New Roman" w:cs="Times New Roman"/>
          <w:noProof/>
          <w:sz w:val="24"/>
          <w:szCs w:val="24"/>
        </w:rPr>
        <w:t xml:space="preserve">4.3. </w:t>
      </w:r>
      <w:r w:rsidRPr="00CA140D">
        <w:rPr>
          <w:rFonts w:ascii="Times New Roman" w:hAnsi="Times New Roman" w:cs="Times New Roman"/>
          <w:sz w:val="24"/>
          <w:szCs w:val="24"/>
        </w:rPr>
        <w:t>Размер платы за коммунальные услуги, потребляемые в помещениях, оснащенных квартирными приборами учета, а также при оборудовании дома общедомовыми 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местного самоуправления в порядке, установленном Правительством Российской Федерации.</w:t>
      </w:r>
    </w:p>
    <w:p w:rsidR="00793730" w:rsidRPr="00CA140D" w:rsidRDefault="00793730" w:rsidP="007F07F5">
      <w:pPr>
        <w:widowControl w:val="0"/>
        <w:ind w:firstLine="709"/>
        <w:contextualSpacing/>
        <w:rPr>
          <w:noProof/>
        </w:rPr>
      </w:pPr>
      <w:r w:rsidRPr="00CA140D">
        <w:rPr>
          <w:noProof/>
        </w:rPr>
        <w:t>4.4.</w:t>
      </w:r>
      <w:r w:rsidRPr="00CA140D">
        <w:t xml:space="preserve"> Размер платы за коммунальные услуги рассчитывается по тарифам, установленным органами государственной власти субъектов Российской Федерации в порядке, установленном федеральным законом.</w:t>
      </w:r>
    </w:p>
    <w:p w:rsidR="00793730" w:rsidRPr="00CA140D" w:rsidRDefault="00793730" w:rsidP="007F07F5">
      <w:pPr>
        <w:pStyle w:val="afa"/>
        <w:ind w:firstLine="709"/>
        <w:contextualSpacing/>
        <w:rPr>
          <w:rFonts w:ascii="Times New Roman" w:hAnsi="Times New Roman" w:cs="Times New Roman"/>
          <w:noProof/>
          <w:sz w:val="24"/>
          <w:szCs w:val="24"/>
        </w:rPr>
      </w:pPr>
      <w:r w:rsidRPr="00CA140D">
        <w:rPr>
          <w:rFonts w:ascii="Times New Roman" w:hAnsi="Times New Roman" w:cs="Times New Roman"/>
          <w:noProof/>
          <w:sz w:val="24"/>
          <w:szCs w:val="24"/>
        </w:rPr>
        <w:t>4.5. Плата за содержание общего имущества в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793730" w:rsidRPr="00CA140D" w:rsidRDefault="00793730" w:rsidP="007F07F5">
      <w:pPr>
        <w:widowControl w:val="0"/>
        <w:ind w:firstLine="709"/>
        <w:contextualSpacing/>
        <w:rPr>
          <w:noProof/>
        </w:rPr>
      </w:pPr>
      <w:r w:rsidRPr="00CA140D">
        <w:t>4.6. В</w:t>
      </w:r>
      <w:r w:rsidRPr="00CA140D">
        <w:rPr>
          <w:noProof/>
        </w:rPr>
        <w:t xml:space="preserve"> выставляемом платежном (информационом) документе указывается: лицевой </w:t>
      </w:r>
      <w:r w:rsidRPr="00CA140D">
        <w:rPr>
          <w:noProof/>
        </w:rPr>
        <w:lastRenderedPageBreak/>
        <w:t xml:space="preserve">счет, на который вносится плата, площадь помещения, количество проживающих (зарегистрированных) граждан, </w:t>
      </w:r>
      <w:r w:rsidRPr="00CA140D">
        <w:t xml:space="preserve">размер платы за содержание жилого помещения, </w:t>
      </w:r>
      <w:r w:rsidRPr="00CA140D">
        <w:rPr>
          <w:noProof/>
        </w:rPr>
        <w:t>коммунальные услуги, потребляемые при использовании общего имущества в многоквартирном доме,</w:t>
      </w:r>
      <w:r w:rsidRPr="00CA140D">
        <w:t xml:space="preserve"> с учетом исполнения условий настоящего договора, </w:t>
      </w:r>
      <w:r w:rsidRPr="00CA140D">
        <w:rPr>
          <w:noProof/>
        </w:rPr>
        <w:t>сумма перерасчета, задолженности владельца помещения по оплате жилых помещений за предыдущие периоды.</w:t>
      </w:r>
    </w:p>
    <w:p w:rsidR="00793730" w:rsidRPr="00CA140D" w:rsidRDefault="00793730" w:rsidP="007F07F5">
      <w:pPr>
        <w:widowControl w:val="0"/>
        <w:ind w:firstLine="709"/>
        <w:contextualSpacing/>
      </w:pPr>
      <w:r w:rsidRPr="00CA140D">
        <w:t xml:space="preserve">4.7. При временном отсутствии проживающих в жилых помещениях граждан внесение платы за холодное водоснабжение, </w:t>
      </w:r>
      <w:r w:rsidRPr="00CA140D">
        <w:rPr>
          <w:bCs/>
        </w:rPr>
        <w:t>водоотведение</w:t>
      </w:r>
      <w:r w:rsidRPr="00CA140D">
        <w:t xml:space="preserve"> осуществляется с учетом перерасчета платежей за период временного отсутствия граждан в порядке, установленном </w:t>
      </w:r>
      <w:r w:rsidRPr="00CA140D">
        <w:rPr>
          <w:noProof/>
        </w:rPr>
        <w:t xml:space="preserve">Правилами предоставления коммунальных </w:t>
      </w:r>
      <w:r w:rsidRPr="00CA140D">
        <w:t>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793730" w:rsidRPr="00CA140D" w:rsidRDefault="00793730" w:rsidP="007F07F5">
      <w:pPr>
        <w:widowControl w:val="0"/>
        <w:ind w:firstLine="709"/>
        <w:contextualSpacing/>
      </w:pPr>
      <w:r w:rsidRPr="00CA140D">
        <w:t xml:space="preserve">4.8.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sidRPr="00CA140D">
        <w:rPr>
          <w:noProof/>
        </w:rPr>
        <w:t xml:space="preserve">Правилами предоставления коммунальных </w:t>
      </w:r>
      <w:r w:rsidRPr="00CA140D">
        <w:t>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793730" w:rsidRPr="00CA140D" w:rsidRDefault="00793730" w:rsidP="007F07F5">
      <w:pPr>
        <w:widowControl w:val="0"/>
        <w:ind w:firstLine="709"/>
        <w:contextualSpacing/>
      </w:pPr>
      <w:r w:rsidRPr="009E3450">
        <w:t xml:space="preserve">4.9. В случае изменения в установленном порядке тарифов на коммунальные услуги и (или) размера платы за содержание жилого помещения для нанимателей жилых помещений, занимаемых по договорам социального найма или договорам найма жилых помещений </w:t>
      </w:r>
      <w:r w:rsidRPr="00001791">
        <w:t>государственного или муниципального жилищного фондаГП</w:t>
      </w:r>
      <w:r>
        <w:t>Любим</w:t>
      </w:r>
      <w:r w:rsidRPr="009E3450">
        <w:t>, Управляющая организация применяет новые тарифы и размер платы за содержание жилого помещения со дня вступления в силу соответствующего нормативного правового акта.</w:t>
      </w:r>
    </w:p>
    <w:p w:rsidR="00793730" w:rsidRPr="00CA140D" w:rsidRDefault="00793730" w:rsidP="007F07F5">
      <w:pPr>
        <w:widowControl w:val="0"/>
        <w:ind w:firstLine="709"/>
        <w:contextualSpacing/>
      </w:pPr>
      <w:r w:rsidRPr="00CA140D">
        <w:t>4.10.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вправе оплачивать фактически выполненные работы и оказанные услуги.</w:t>
      </w:r>
    </w:p>
    <w:p w:rsidR="00793730" w:rsidRPr="00CA140D" w:rsidRDefault="00793730" w:rsidP="007F07F5">
      <w:pPr>
        <w:widowControl w:val="0"/>
        <w:ind w:firstLine="709"/>
        <w:contextualSpacing/>
      </w:pPr>
      <w:bookmarkStart w:id="20" w:name="sub_58"/>
      <w:r w:rsidRPr="00CA140D">
        <w:t xml:space="preserve">4.11. </w:t>
      </w:r>
      <w:bookmarkStart w:id="21" w:name="sub_511"/>
      <w:r w:rsidRPr="00CA140D">
        <w:rPr>
          <w:noProof/>
        </w:rPr>
        <w:t xml:space="preserve">Капитальный ремонт общего имущества в доме </w:t>
      </w:r>
      <w:bookmarkEnd w:id="21"/>
      <w:r w:rsidRPr="00CA140D">
        <w:rPr>
          <w:noProof/>
        </w:rPr>
        <w:t>проводится на основании решения общего собрания собственников помещений в доме о проведении и оплате расходов на капитальный ремонт, за счет Собственника или(и) за счет средств, выделяемых на эти цели из бюджетов различных уровней.</w:t>
      </w:r>
    </w:p>
    <w:bookmarkEnd w:id="20"/>
    <w:p w:rsidR="00793730" w:rsidRPr="00CA140D" w:rsidRDefault="00793730" w:rsidP="007F07F5">
      <w:pPr>
        <w:widowControl w:val="0"/>
        <w:ind w:firstLine="709"/>
        <w:contextualSpacing/>
        <w:rPr>
          <w:noProof/>
        </w:rPr>
      </w:pPr>
      <w:r w:rsidRPr="00CA140D">
        <w:rPr>
          <w:noProof/>
        </w:rPr>
        <w:t>4.11.1. Решение о проведении капитального ремонта принимается с учетом предложений Управляющей организации, предписаний уполномоченных органов.</w:t>
      </w:r>
    </w:p>
    <w:p w:rsidR="00793730" w:rsidRPr="00CA140D" w:rsidRDefault="00793730" w:rsidP="007F07F5">
      <w:pPr>
        <w:widowControl w:val="0"/>
        <w:ind w:firstLine="709"/>
        <w:contextualSpacing/>
        <w:rPr>
          <w:noProof/>
        </w:rPr>
      </w:pPr>
      <w:r w:rsidRPr="00CA140D">
        <w:rPr>
          <w:noProof/>
        </w:rPr>
        <w:t>4.11.2. Решение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793730" w:rsidRPr="00CA140D" w:rsidRDefault="00793730" w:rsidP="007F07F5">
      <w:pPr>
        <w:ind w:firstLine="709"/>
        <w:contextualSpacing/>
      </w:pPr>
      <w:r w:rsidRPr="00CA140D">
        <w:rPr>
          <w:noProof/>
        </w:rPr>
        <w:t xml:space="preserve">4.12. </w:t>
      </w:r>
      <w:r w:rsidRPr="00CA140D">
        <w:t>Услуги Управляющей организации, не предусмотренные настоящим договором, выполняются за отдельную плату по взаимному соглашению сторон.</w:t>
      </w:r>
      <w:bookmarkStart w:id="22" w:name="sub_6"/>
    </w:p>
    <w:p w:rsidR="00793730" w:rsidRPr="00CA140D" w:rsidRDefault="00793730" w:rsidP="00CE73C3">
      <w:pPr>
        <w:pStyle w:val="af7"/>
        <w:widowControl w:val="0"/>
        <w:numPr>
          <w:ilvl w:val="0"/>
          <w:numId w:val="19"/>
        </w:numPr>
        <w:spacing w:after="0" w:line="240" w:lineRule="auto"/>
        <w:jc w:val="center"/>
        <w:rPr>
          <w:rFonts w:ascii="Times New Roman" w:hAnsi="Times New Roman"/>
          <w:b/>
          <w:sz w:val="24"/>
          <w:szCs w:val="24"/>
        </w:rPr>
      </w:pPr>
      <w:r w:rsidRPr="00CA140D">
        <w:rPr>
          <w:rFonts w:ascii="Times New Roman" w:hAnsi="Times New Roman"/>
          <w:b/>
          <w:sz w:val="24"/>
          <w:szCs w:val="24"/>
        </w:rPr>
        <w:t>Обеспечение исполнения обязательств по договору</w:t>
      </w:r>
    </w:p>
    <w:p w:rsidR="00793730" w:rsidRPr="004C50D7" w:rsidRDefault="00793730" w:rsidP="007F07F5">
      <w:pPr>
        <w:pStyle w:val="af7"/>
        <w:widowControl w:val="0"/>
        <w:numPr>
          <w:ilvl w:val="1"/>
          <w:numId w:val="20"/>
        </w:numPr>
        <w:spacing w:after="0" w:line="240" w:lineRule="auto"/>
        <w:ind w:left="0" w:firstLine="709"/>
        <w:rPr>
          <w:rFonts w:ascii="Times New Roman" w:hAnsi="Times New Roman"/>
          <w:i/>
          <w:sz w:val="24"/>
          <w:szCs w:val="24"/>
        </w:rPr>
      </w:pPr>
      <w:r w:rsidRPr="004C50D7">
        <w:rPr>
          <w:rFonts w:ascii="Times New Roman" w:hAnsi="Times New Roman"/>
          <w:sz w:val="24"/>
          <w:szCs w:val="24"/>
        </w:rPr>
        <w:t xml:space="preserve">Управляющая организация обязана предоставить обеспечение исполнения обязательств по настоящему Договору. В качестве способа обеспечения выступает </w:t>
      </w:r>
      <w:r w:rsidRPr="004C50D7">
        <w:rPr>
          <w:rFonts w:ascii="Times New Roman" w:hAnsi="Times New Roman"/>
          <w:i/>
          <w:sz w:val="24"/>
          <w:szCs w:val="24"/>
        </w:rPr>
        <w:t>(вид обеспечения выбирается Управляющей организацией):</w:t>
      </w:r>
    </w:p>
    <w:p w:rsidR="00793730" w:rsidRPr="00CA140D" w:rsidRDefault="00793730" w:rsidP="007F07F5">
      <w:pPr>
        <w:pStyle w:val="Default"/>
        <w:ind w:firstLine="709"/>
        <w:contextualSpacing/>
      </w:pPr>
      <w:r w:rsidRPr="00CA140D">
        <w:t xml:space="preserve">страхование гражданской ответственности Управляющей организации; </w:t>
      </w:r>
    </w:p>
    <w:p w:rsidR="00793730" w:rsidRPr="00CA140D" w:rsidRDefault="00793730" w:rsidP="007F07F5">
      <w:pPr>
        <w:pStyle w:val="Default"/>
        <w:ind w:firstLine="709"/>
        <w:contextualSpacing/>
      </w:pPr>
      <w:r w:rsidRPr="00CA140D">
        <w:t xml:space="preserve">безотзывная банковская гарантия; </w:t>
      </w:r>
    </w:p>
    <w:p w:rsidR="00793730" w:rsidRPr="00CA140D" w:rsidRDefault="00793730" w:rsidP="007F07F5">
      <w:pPr>
        <w:pStyle w:val="Default"/>
        <w:ind w:firstLine="709"/>
        <w:contextualSpacing/>
      </w:pPr>
      <w:r w:rsidRPr="00CA140D">
        <w:t xml:space="preserve">залог депозита. </w:t>
      </w:r>
    </w:p>
    <w:p w:rsidR="00793730" w:rsidRPr="00CA140D" w:rsidRDefault="00793730" w:rsidP="00CE73C3">
      <w:pPr>
        <w:pStyle w:val="Default"/>
        <w:numPr>
          <w:ilvl w:val="1"/>
          <w:numId w:val="20"/>
        </w:numPr>
        <w:ind w:left="0" w:firstLine="709"/>
        <w:contextualSpacing/>
      </w:pPr>
      <w:r w:rsidRPr="00CA140D">
        <w:t xml:space="preserve">Обеспечение исполнения обязательств по уплате Управляющей организацией </w:t>
      </w:r>
    </w:p>
    <w:p w:rsidR="00793730" w:rsidRPr="00CA140D" w:rsidRDefault="00793730" w:rsidP="007F07F5">
      <w:pPr>
        <w:pStyle w:val="af7"/>
        <w:widowControl w:val="0"/>
        <w:spacing w:after="0" w:line="240" w:lineRule="auto"/>
        <w:ind w:left="0" w:firstLine="709"/>
        <w:rPr>
          <w:rFonts w:ascii="Times New Roman" w:hAnsi="Times New Roman"/>
          <w:sz w:val="24"/>
          <w:szCs w:val="24"/>
        </w:rPr>
      </w:pPr>
      <w:r w:rsidRPr="00CA140D">
        <w:rPr>
          <w:rFonts w:ascii="Times New Roman" w:hAnsi="Times New Roman"/>
          <w:sz w:val="24"/>
          <w:szCs w:val="24"/>
        </w:rPr>
        <w:t xml:space="preserve">Собственникам помещений средств, причитающихся им в возмещение убытков и (или) в качестве неустойки (штрафа, пеней) вследствие неисполнения, просрочки </w:t>
      </w:r>
      <w:r w:rsidRPr="00CA140D">
        <w:rPr>
          <w:rFonts w:ascii="Times New Roman" w:hAnsi="Times New Roman"/>
          <w:sz w:val="24"/>
          <w:szCs w:val="24"/>
        </w:rPr>
        <w:lastRenderedPageBreak/>
        <w:t>исполнения или иного ненадлежащего исполнения обязательств по Договору, в возмещение вреда, причиненного общему имуществу, предоставляется в</w:t>
      </w:r>
      <w:r>
        <w:rPr>
          <w:rFonts w:ascii="Times New Roman" w:hAnsi="Times New Roman"/>
          <w:sz w:val="24"/>
          <w:szCs w:val="24"/>
        </w:rPr>
        <w:t xml:space="preserve"> пользу Собственников помещений.</w:t>
      </w:r>
      <w:r w:rsidRPr="00CA140D">
        <w:rPr>
          <w:rFonts w:ascii="Times New Roman" w:hAnsi="Times New Roman"/>
          <w:sz w:val="24"/>
          <w:szCs w:val="24"/>
        </w:rPr>
        <w:t xml:space="preserve">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793730" w:rsidRPr="00CA140D" w:rsidRDefault="00793730" w:rsidP="00CE73C3">
      <w:pPr>
        <w:pStyle w:val="af7"/>
        <w:widowControl w:val="0"/>
        <w:numPr>
          <w:ilvl w:val="1"/>
          <w:numId w:val="20"/>
        </w:numPr>
        <w:spacing w:after="0" w:line="240" w:lineRule="auto"/>
        <w:ind w:left="0" w:firstLine="709"/>
        <w:rPr>
          <w:rFonts w:ascii="Times New Roman" w:hAnsi="Times New Roman"/>
          <w:sz w:val="24"/>
          <w:szCs w:val="24"/>
        </w:rPr>
      </w:pPr>
      <w:r w:rsidRPr="00CA140D">
        <w:rPr>
          <w:rFonts w:ascii="Times New Roman" w:hAnsi="Times New Roman"/>
          <w:sz w:val="24"/>
          <w:szCs w:val="24"/>
        </w:rPr>
        <w:t>В случае реализации обеспечения исполнения обязательств Управляющая организация</w:t>
      </w:r>
    </w:p>
    <w:p w:rsidR="00793730" w:rsidRPr="00CA140D" w:rsidRDefault="00793730" w:rsidP="007F07F5">
      <w:pPr>
        <w:pStyle w:val="af7"/>
        <w:widowControl w:val="0"/>
        <w:spacing w:after="0" w:line="240" w:lineRule="auto"/>
        <w:ind w:left="0" w:firstLine="709"/>
        <w:rPr>
          <w:rFonts w:ascii="Times New Roman" w:hAnsi="Times New Roman"/>
          <w:sz w:val="24"/>
          <w:szCs w:val="24"/>
        </w:rPr>
      </w:pPr>
      <w:r w:rsidRPr="00CA140D">
        <w:rPr>
          <w:rFonts w:ascii="Times New Roman" w:hAnsi="Times New Roman"/>
          <w:sz w:val="24"/>
          <w:szCs w:val="24"/>
        </w:rPr>
        <w:t>обязана гарантировать его ежемесячное возобновление.</w:t>
      </w:r>
    </w:p>
    <w:p w:rsidR="00793730" w:rsidRPr="004C50D7" w:rsidRDefault="00793730" w:rsidP="007F07F5">
      <w:pPr>
        <w:pStyle w:val="af7"/>
        <w:widowControl w:val="0"/>
        <w:numPr>
          <w:ilvl w:val="1"/>
          <w:numId w:val="20"/>
        </w:numPr>
        <w:spacing w:after="0" w:line="240" w:lineRule="auto"/>
        <w:ind w:left="0" w:firstLine="709"/>
        <w:rPr>
          <w:rFonts w:ascii="Times New Roman" w:hAnsi="Times New Roman"/>
          <w:sz w:val="24"/>
          <w:szCs w:val="24"/>
        </w:rPr>
      </w:pPr>
      <w:r w:rsidRPr="004C50D7">
        <w:rPr>
          <w:rFonts w:ascii="Times New Roman" w:hAnsi="Times New Roman"/>
          <w:sz w:val="24"/>
          <w:szCs w:val="24"/>
        </w:rPr>
        <w:t>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а также в случае причинения Управляющей организацией вреда общему имуществу составляет 3 года</w:t>
      </w:r>
      <w:r w:rsidRPr="004C50D7">
        <w:rPr>
          <w:rFonts w:ascii="Times New Roman" w:hAnsi="Times New Roman"/>
          <w:i/>
          <w:sz w:val="24"/>
          <w:szCs w:val="24"/>
        </w:rPr>
        <w:t>.</w:t>
      </w:r>
    </w:p>
    <w:p w:rsidR="00793730" w:rsidRPr="00CA140D" w:rsidRDefault="00793730" w:rsidP="00CE73C3">
      <w:pPr>
        <w:pStyle w:val="af7"/>
        <w:widowControl w:val="0"/>
        <w:numPr>
          <w:ilvl w:val="1"/>
          <w:numId w:val="20"/>
        </w:numPr>
        <w:spacing w:after="0" w:line="240" w:lineRule="auto"/>
        <w:ind w:left="0" w:firstLine="709"/>
        <w:rPr>
          <w:rFonts w:ascii="Times New Roman" w:hAnsi="Times New Roman"/>
          <w:sz w:val="24"/>
          <w:szCs w:val="24"/>
        </w:rPr>
      </w:pPr>
      <w:r w:rsidRPr="00CA140D">
        <w:rPr>
          <w:rFonts w:ascii="Times New Roman" w:hAnsi="Times New Roman"/>
          <w:sz w:val="24"/>
          <w:szCs w:val="24"/>
        </w:rPr>
        <w:t xml:space="preserve">Размер обеспечения исполнения обязательств по настоящему Договору составляет: </w:t>
      </w:r>
      <w:r>
        <w:rPr>
          <w:rFonts w:ascii="Times New Roman" w:hAnsi="Times New Roman"/>
          <w:sz w:val="24"/>
          <w:szCs w:val="24"/>
        </w:rPr>
        <w:t xml:space="preserve">__________________________ </w:t>
      </w:r>
      <w:r w:rsidRPr="00CA140D">
        <w:rPr>
          <w:rFonts w:ascii="Times New Roman" w:hAnsi="Times New Roman"/>
          <w:sz w:val="24"/>
          <w:szCs w:val="24"/>
        </w:rPr>
        <w:t xml:space="preserve"> рублей за каждый год действия настоящего Договора.</w:t>
      </w:r>
    </w:p>
    <w:p w:rsidR="00793730" w:rsidRPr="00CA140D" w:rsidRDefault="00793730" w:rsidP="00CE73C3">
      <w:pPr>
        <w:pStyle w:val="af7"/>
        <w:widowControl w:val="0"/>
        <w:numPr>
          <w:ilvl w:val="0"/>
          <w:numId w:val="20"/>
        </w:numPr>
        <w:spacing w:after="0" w:line="240" w:lineRule="auto"/>
        <w:jc w:val="center"/>
        <w:rPr>
          <w:rFonts w:ascii="Times New Roman" w:hAnsi="Times New Roman"/>
          <w:b/>
          <w:sz w:val="24"/>
          <w:szCs w:val="24"/>
        </w:rPr>
      </w:pPr>
      <w:r w:rsidRPr="00CA140D">
        <w:rPr>
          <w:rFonts w:ascii="Times New Roman" w:hAnsi="Times New Roman"/>
          <w:b/>
          <w:sz w:val="24"/>
          <w:szCs w:val="24"/>
        </w:rPr>
        <w:t>Обеспечение контроля за выполнением обязательств по договору</w:t>
      </w:r>
    </w:p>
    <w:p w:rsidR="00793730" w:rsidRPr="00CA140D" w:rsidRDefault="00793730" w:rsidP="00CE73C3">
      <w:pPr>
        <w:pStyle w:val="af7"/>
        <w:widowControl w:val="0"/>
        <w:numPr>
          <w:ilvl w:val="1"/>
          <w:numId w:val="20"/>
        </w:numPr>
        <w:spacing w:after="0" w:line="240" w:lineRule="auto"/>
        <w:ind w:left="0" w:firstLine="709"/>
        <w:rPr>
          <w:rFonts w:ascii="Times New Roman" w:hAnsi="Times New Roman"/>
          <w:sz w:val="24"/>
          <w:szCs w:val="24"/>
        </w:rPr>
      </w:pPr>
      <w:r w:rsidRPr="00CA140D">
        <w:rPr>
          <w:rFonts w:ascii="Times New Roman" w:hAnsi="Times New Roman"/>
          <w:sz w:val="24"/>
          <w:szCs w:val="24"/>
        </w:rPr>
        <w:t xml:space="preserve">Контроль за деятельностью Управляющей организации в части исполнения настоящего Договора осуществляется Собственниками помещений, в соответствии с их полномочиями, путем: </w:t>
      </w:r>
    </w:p>
    <w:p w:rsidR="00793730" w:rsidRPr="00CA140D" w:rsidRDefault="00793730" w:rsidP="00CE73C3">
      <w:pPr>
        <w:pStyle w:val="af7"/>
        <w:numPr>
          <w:ilvl w:val="0"/>
          <w:numId w:val="23"/>
        </w:numPr>
        <w:spacing w:after="0" w:line="240" w:lineRule="auto"/>
        <w:ind w:left="0" w:firstLine="709"/>
        <w:rPr>
          <w:rFonts w:ascii="Times New Roman" w:hAnsi="Times New Roman"/>
          <w:sz w:val="24"/>
          <w:szCs w:val="24"/>
        </w:rPr>
      </w:pPr>
      <w:r w:rsidRPr="00CA140D">
        <w:rPr>
          <w:rFonts w:ascii="Times New Roman" w:hAnsi="Times New Roman"/>
          <w:sz w:val="24"/>
          <w:szCs w:val="24"/>
        </w:rPr>
        <w:t xml:space="preserve">подачи в письменном виде жалоб, претензий и прочих обращений; </w:t>
      </w:r>
    </w:p>
    <w:p w:rsidR="00793730" w:rsidRPr="00CA140D" w:rsidRDefault="00793730" w:rsidP="00CE73C3">
      <w:pPr>
        <w:pStyle w:val="af7"/>
        <w:numPr>
          <w:ilvl w:val="0"/>
          <w:numId w:val="23"/>
        </w:numPr>
        <w:spacing w:after="0" w:line="240" w:lineRule="auto"/>
        <w:ind w:left="0" w:firstLine="709"/>
        <w:rPr>
          <w:rFonts w:ascii="Times New Roman" w:hAnsi="Times New Roman"/>
          <w:sz w:val="24"/>
          <w:szCs w:val="24"/>
        </w:rPr>
      </w:pPr>
      <w:r w:rsidRPr="00CA140D">
        <w:rPr>
          <w:rFonts w:ascii="Times New Roman" w:hAnsi="Times New Roman"/>
          <w:sz w:val="24"/>
          <w:szCs w:val="24"/>
        </w:rPr>
        <w:t>составления актов о нарушении условий Договора;</w:t>
      </w:r>
    </w:p>
    <w:p w:rsidR="00793730" w:rsidRPr="00CA140D" w:rsidRDefault="00793730" w:rsidP="00CE73C3">
      <w:pPr>
        <w:pStyle w:val="af7"/>
        <w:numPr>
          <w:ilvl w:val="0"/>
          <w:numId w:val="23"/>
        </w:numPr>
        <w:spacing w:after="0" w:line="240" w:lineRule="auto"/>
        <w:ind w:left="0" w:firstLine="709"/>
        <w:rPr>
          <w:rFonts w:ascii="Times New Roman" w:hAnsi="Times New Roman"/>
          <w:sz w:val="24"/>
          <w:szCs w:val="24"/>
        </w:rPr>
      </w:pPr>
      <w:r w:rsidRPr="00CA140D">
        <w:rPr>
          <w:rFonts w:ascii="Times New Roman" w:hAnsi="Times New Roman"/>
          <w:sz w:val="24"/>
          <w:szCs w:val="24"/>
        </w:rPr>
        <w:t>инициирования созыва внеочередного общего собрания Собственников для принятия решений по фактам выявленных нарушений и фактам отсутствия реакции Управляющей организации на обращения Собственников с уведомлением Управляющей организации о проведении такого собрания, с указанием даты, вре</w:t>
      </w:r>
      <w:r w:rsidRPr="00CA140D">
        <w:rPr>
          <w:rFonts w:ascii="Times New Roman" w:hAnsi="Times New Roman"/>
          <w:sz w:val="24"/>
          <w:szCs w:val="24"/>
        </w:rPr>
        <w:softHyphen/>
        <w:t>ме</w:t>
      </w:r>
      <w:r w:rsidRPr="00CA140D">
        <w:rPr>
          <w:rFonts w:ascii="Times New Roman" w:hAnsi="Times New Roman"/>
          <w:sz w:val="24"/>
          <w:szCs w:val="24"/>
        </w:rPr>
        <w:softHyphen/>
        <w:t xml:space="preserve">ни и места проведения собрания; </w:t>
      </w:r>
    </w:p>
    <w:p w:rsidR="00793730" w:rsidRPr="00CA140D" w:rsidRDefault="00793730" w:rsidP="00CE73C3">
      <w:pPr>
        <w:pStyle w:val="af7"/>
        <w:numPr>
          <w:ilvl w:val="0"/>
          <w:numId w:val="22"/>
        </w:numPr>
        <w:spacing w:after="0" w:line="240" w:lineRule="auto"/>
        <w:ind w:left="0" w:firstLine="709"/>
        <w:rPr>
          <w:rFonts w:ascii="Times New Roman" w:hAnsi="Times New Roman"/>
          <w:sz w:val="24"/>
          <w:szCs w:val="24"/>
        </w:rPr>
      </w:pPr>
      <w:r w:rsidRPr="00CA140D">
        <w:rPr>
          <w:rFonts w:ascii="Times New Roman" w:hAnsi="Times New Roman"/>
          <w:sz w:val="24"/>
          <w:szCs w:val="24"/>
        </w:rPr>
        <w:t>проверки объемов, качества и периодичности оказания услуг и выполнения работ (в том числе путем проведения соответствующей экспертизы за счет Собственника);</w:t>
      </w:r>
    </w:p>
    <w:p w:rsidR="00793730" w:rsidRPr="00CA140D" w:rsidRDefault="00793730" w:rsidP="00CE73C3">
      <w:pPr>
        <w:pStyle w:val="af7"/>
        <w:numPr>
          <w:ilvl w:val="0"/>
          <w:numId w:val="22"/>
        </w:numPr>
        <w:spacing w:after="0" w:line="240" w:lineRule="auto"/>
        <w:ind w:left="0" w:firstLine="709"/>
        <w:rPr>
          <w:rFonts w:ascii="Times New Roman" w:hAnsi="Times New Roman"/>
          <w:sz w:val="24"/>
          <w:szCs w:val="24"/>
        </w:rPr>
      </w:pPr>
      <w:r w:rsidRPr="00CA140D">
        <w:rPr>
          <w:rFonts w:ascii="Times New Roman" w:hAnsi="Times New Roman"/>
          <w:sz w:val="24"/>
          <w:szCs w:val="24"/>
        </w:rPr>
        <w:t>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793730" w:rsidRPr="00CA140D" w:rsidRDefault="00793730" w:rsidP="00CE73C3">
      <w:pPr>
        <w:pStyle w:val="af7"/>
        <w:numPr>
          <w:ilvl w:val="0"/>
          <w:numId w:val="22"/>
        </w:numPr>
        <w:spacing w:after="0" w:line="240" w:lineRule="auto"/>
        <w:ind w:left="0" w:firstLine="709"/>
        <w:rPr>
          <w:rFonts w:ascii="Times New Roman" w:hAnsi="Times New Roman"/>
          <w:sz w:val="24"/>
          <w:szCs w:val="24"/>
        </w:rPr>
      </w:pPr>
      <w:r w:rsidRPr="00CA140D">
        <w:rPr>
          <w:rFonts w:ascii="Times New Roman" w:hAnsi="Times New Roman"/>
          <w:sz w:val="24"/>
          <w:szCs w:val="24"/>
        </w:rPr>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 РФ.</w:t>
      </w:r>
    </w:p>
    <w:p w:rsidR="00793730" w:rsidRPr="00CA140D" w:rsidRDefault="00793730" w:rsidP="00CE73C3">
      <w:pPr>
        <w:pStyle w:val="af7"/>
        <w:widowControl w:val="0"/>
        <w:numPr>
          <w:ilvl w:val="1"/>
          <w:numId w:val="20"/>
        </w:numPr>
        <w:spacing w:after="0" w:line="240" w:lineRule="auto"/>
        <w:ind w:left="0" w:firstLine="709"/>
        <w:rPr>
          <w:rFonts w:ascii="Times New Roman" w:hAnsi="Times New Roman"/>
          <w:sz w:val="24"/>
          <w:szCs w:val="24"/>
        </w:rPr>
      </w:pPr>
      <w:r w:rsidRPr="00CA140D">
        <w:rPr>
          <w:rFonts w:ascii="Times New Roman" w:hAnsi="Times New Roman"/>
          <w:sz w:val="24"/>
          <w:szCs w:val="24"/>
        </w:rPr>
        <w:t>Собственники вправе за 15 дней до окончания срока действия Договора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настоящего Договора, включающим информацию о выполненных работах, оказанных услугах по содержанию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93730" w:rsidRPr="00CA140D" w:rsidRDefault="00793730" w:rsidP="00CE73C3">
      <w:pPr>
        <w:pStyle w:val="af7"/>
        <w:widowControl w:val="0"/>
        <w:numPr>
          <w:ilvl w:val="1"/>
          <w:numId w:val="20"/>
        </w:numPr>
        <w:spacing w:after="0" w:line="240" w:lineRule="auto"/>
        <w:ind w:left="0" w:firstLine="709"/>
        <w:rPr>
          <w:rFonts w:ascii="Times New Roman" w:hAnsi="Times New Roman"/>
          <w:sz w:val="24"/>
          <w:szCs w:val="24"/>
        </w:rPr>
      </w:pPr>
      <w:r w:rsidRPr="00CA140D">
        <w:rPr>
          <w:rFonts w:ascii="Times New Roman" w:hAnsi="Times New Roman"/>
          <w:sz w:val="24"/>
          <w:szCs w:val="24"/>
        </w:rPr>
        <w:t>Собственники вправе направлять запрос о предоставлении Управляющей организацией документов, связанных с выполнением обязательств по Договору;</w:t>
      </w:r>
    </w:p>
    <w:p w:rsidR="00793730" w:rsidRPr="00CA140D" w:rsidRDefault="00793730" w:rsidP="00CE73C3">
      <w:pPr>
        <w:widowControl w:val="0"/>
        <w:numPr>
          <w:ilvl w:val="1"/>
          <w:numId w:val="20"/>
        </w:numPr>
        <w:ind w:left="0" w:firstLine="709"/>
        <w:contextualSpacing/>
      </w:pPr>
      <w:r w:rsidRPr="00CA140D">
        <w:t>Управляющая организация обязана предоставлятьсобственнику помещений поего запросам в течение 3 рабочих дней документы, связанные с выполнением обязательств по договору управления многоквартирным домом.</w:t>
      </w:r>
    </w:p>
    <w:p w:rsidR="00793730" w:rsidRPr="00CA140D" w:rsidRDefault="00793730" w:rsidP="00C72A61">
      <w:pPr>
        <w:contextualSpacing/>
        <w:jc w:val="center"/>
        <w:outlineLvl w:val="0"/>
        <w:rPr>
          <w:b/>
          <w:bCs/>
          <w:noProof/>
        </w:rPr>
      </w:pPr>
      <w:r w:rsidRPr="00CA140D">
        <w:rPr>
          <w:rStyle w:val="afb"/>
          <w:bCs/>
          <w:noProof/>
          <w:color w:val="auto"/>
        </w:rPr>
        <w:t>7. Ответственность сторон</w:t>
      </w:r>
    </w:p>
    <w:p w:rsidR="00793730" w:rsidRPr="00CA140D" w:rsidRDefault="00793730" w:rsidP="007F07F5">
      <w:pPr>
        <w:pStyle w:val="afa"/>
        <w:ind w:firstLine="709"/>
        <w:contextualSpacing/>
        <w:rPr>
          <w:rFonts w:ascii="Times New Roman" w:hAnsi="Times New Roman" w:cs="Times New Roman"/>
          <w:noProof/>
          <w:sz w:val="24"/>
          <w:szCs w:val="24"/>
        </w:rPr>
      </w:pPr>
      <w:bookmarkStart w:id="23" w:name="sub_61"/>
      <w:bookmarkEnd w:id="22"/>
      <w:r w:rsidRPr="00CA140D">
        <w:rPr>
          <w:rFonts w:ascii="Times New Roman" w:hAnsi="Times New Roman" w:cs="Times New Roman"/>
          <w:noProof/>
          <w:sz w:val="24"/>
          <w:szCs w:val="24"/>
        </w:rPr>
        <w:t xml:space="preserve">7.1.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w:t>
      </w:r>
      <w:r w:rsidRPr="00CA140D">
        <w:rPr>
          <w:rFonts w:ascii="Times New Roman" w:hAnsi="Times New Roman" w:cs="Times New Roman"/>
          <w:noProof/>
          <w:sz w:val="24"/>
          <w:szCs w:val="24"/>
        </w:rPr>
        <w:lastRenderedPageBreak/>
        <w:t>Федерации и настоящим Договором.</w:t>
      </w:r>
    </w:p>
    <w:bookmarkEnd w:id="23"/>
    <w:p w:rsidR="00793730" w:rsidRPr="00CA140D" w:rsidRDefault="00793730" w:rsidP="007F07F5">
      <w:pPr>
        <w:ind w:firstLine="709"/>
        <w:contextualSpacing/>
      </w:pPr>
      <w:r w:rsidRPr="00CA140D">
        <w:t>7.2. Управляющая организация несёт ответственность за ущерб, причинённый имуществу собственников помещений в доме, возникший в результате ее действий или бездействий, в порядке, установленном законодательством.</w:t>
      </w:r>
    </w:p>
    <w:p w:rsidR="00793730" w:rsidRPr="00CA140D" w:rsidRDefault="00793730" w:rsidP="00C72A61">
      <w:pPr>
        <w:widowControl w:val="0"/>
        <w:suppressAutoHyphens/>
        <w:contextualSpacing/>
        <w:jc w:val="center"/>
        <w:outlineLvl w:val="0"/>
        <w:rPr>
          <w:b/>
          <w:bCs/>
        </w:rPr>
      </w:pPr>
      <w:bookmarkStart w:id="24" w:name="sub_7"/>
      <w:r w:rsidRPr="00CA140D">
        <w:rPr>
          <w:rStyle w:val="afb"/>
          <w:bCs/>
          <w:noProof/>
          <w:color w:val="auto"/>
        </w:rPr>
        <w:t>8. Особые условия</w:t>
      </w:r>
    </w:p>
    <w:p w:rsidR="00793730" w:rsidRPr="00CA140D" w:rsidRDefault="00793730" w:rsidP="007F07F5">
      <w:pPr>
        <w:pStyle w:val="afa"/>
        <w:ind w:firstLine="709"/>
        <w:contextualSpacing/>
        <w:rPr>
          <w:rFonts w:ascii="Times New Roman" w:hAnsi="Times New Roman" w:cs="Times New Roman"/>
          <w:noProof/>
          <w:sz w:val="24"/>
          <w:szCs w:val="24"/>
        </w:rPr>
      </w:pPr>
      <w:bookmarkStart w:id="25" w:name="sub_71"/>
      <w:bookmarkEnd w:id="24"/>
      <w:r w:rsidRPr="00CA140D">
        <w:rPr>
          <w:rFonts w:ascii="Times New Roman" w:hAnsi="Times New Roman" w:cs="Times New Roman"/>
          <w:noProof/>
          <w:sz w:val="24"/>
          <w:szCs w:val="24"/>
        </w:rPr>
        <w:t xml:space="preserve">8.1. Все споры, возникшие из Договора или в связи с ним, </w:t>
      </w:r>
      <w:bookmarkEnd w:id="25"/>
      <w:r w:rsidRPr="00CA140D">
        <w:rPr>
          <w:rFonts w:ascii="Times New Roman" w:hAnsi="Times New Roman" w:cs="Times New Roman"/>
          <w:noProof/>
          <w:sz w:val="24"/>
          <w:szCs w:val="24"/>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bookmarkStart w:id="26" w:name="sub_8"/>
    </w:p>
    <w:p w:rsidR="00793730" w:rsidRPr="00CA140D" w:rsidRDefault="00793730" w:rsidP="00C72A61">
      <w:pPr>
        <w:widowControl w:val="0"/>
        <w:contextualSpacing/>
        <w:jc w:val="center"/>
        <w:rPr>
          <w:b/>
          <w:bCs/>
          <w:noProof/>
        </w:rPr>
      </w:pPr>
      <w:r w:rsidRPr="00CA140D">
        <w:rPr>
          <w:rStyle w:val="afb"/>
          <w:bCs/>
          <w:noProof/>
          <w:color w:val="auto"/>
        </w:rPr>
        <w:t>9. Форс-мажор</w:t>
      </w:r>
    </w:p>
    <w:p w:rsidR="00793730" w:rsidRPr="00CA140D" w:rsidRDefault="00793730" w:rsidP="007F07F5">
      <w:pPr>
        <w:pStyle w:val="afa"/>
        <w:ind w:firstLine="709"/>
        <w:contextualSpacing/>
        <w:rPr>
          <w:rFonts w:ascii="Times New Roman" w:hAnsi="Times New Roman" w:cs="Times New Roman"/>
          <w:sz w:val="24"/>
          <w:szCs w:val="24"/>
        </w:rPr>
      </w:pPr>
      <w:bookmarkStart w:id="27" w:name="sub_81"/>
      <w:bookmarkEnd w:id="26"/>
      <w:r w:rsidRPr="00CA140D">
        <w:rPr>
          <w:rFonts w:ascii="Times New Roman" w:hAnsi="Times New Roman" w:cs="Times New Roman"/>
          <w:noProof/>
          <w:sz w:val="24"/>
          <w:szCs w:val="24"/>
        </w:rPr>
        <w:t>9.1. Любая Сторона</w:t>
      </w:r>
      <w:r w:rsidRPr="00CA140D">
        <w:rPr>
          <w:rFonts w:ascii="Times New Roman" w:hAnsi="Times New Roman" w:cs="Times New Roman"/>
          <w:sz w:val="24"/>
          <w:szCs w:val="24"/>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w:t>
      </w:r>
      <w:bookmarkStart w:id="28" w:name="sub_82"/>
      <w:bookmarkEnd w:id="27"/>
    </w:p>
    <w:p w:rsidR="00793730" w:rsidRPr="00CA140D" w:rsidRDefault="00793730" w:rsidP="007F07F5">
      <w:pPr>
        <w:pStyle w:val="afa"/>
        <w:ind w:firstLine="709"/>
        <w:contextualSpacing/>
        <w:rPr>
          <w:rFonts w:ascii="Times New Roman" w:hAnsi="Times New Roman" w:cs="Times New Roman"/>
          <w:sz w:val="24"/>
          <w:szCs w:val="24"/>
        </w:rPr>
      </w:pPr>
      <w:r w:rsidRPr="00CA140D">
        <w:rPr>
          <w:rFonts w:ascii="Times New Roman" w:hAnsi="Times New Roman" w:cs="Times New Roman"/>
          <w:noProof/>
          <w:sz w:val="24"/>
          <w:szCs w:val="24"/>
        </w:rPr>
        <w:t xml:space="preserve">9.2. Если обстоятельства непреодолимой силы действуют в течение </w:t>
      </w:r>
      <w:bookmarkEnd w:id="28"/>
      <w:r w:rsidRPr="00CA140D">
        <w:rPr>
          <w:rFonts w:ascii="Times New Roman" w:hAnsi="Times New Roman" w:cs="Times New Roman"/>
          <w:noProof/>
          <w:sz w:val="24"/>
          <w:szCs w:val="24"/>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93730" w:rsidRPr="00CA140D" w:rsidRDefault="00793730" w:rsidP="007F07F5">
      <w:pPr>
        <w:pStyle w:val="afa"/>
        <w:ind w:firstLine="709"/>
        <w:contextualSpacing/>
        <w:rPr>
          <w:rFonts w:ascii="Times New Roman" w:hAnsi="Times New Roman" w:cs="Times New Roman"/>
          <w:noProof/>
          <w:sz w:val="24"/>
          <w:szCs w:val="24"/>
        </w:rPr>
      </w:pPr>
      <w:bookmarkStart w:id="29" w:name="sub_83"/>
      <w:r w:rsidRPr="00CA140D">
        <w:rPr>
          <w:rFonts w:ascii="Times New Roman" w:hAnsi="Times New Roman" w:cs="Times New Roman"/>
          <w:noProof/>
          <w:sz w:val="24"/>
          <w:szCs w:val="24"/>
        </w:rPr>
        <w:t xml:space="preserve">9.3. Сторона, оказавшаяся не в состоянии выполнить свои </w:t>
      </w:r>
      <w:bookmarkEnd w:id="29"/>
      <w:r w:rsidRPr="00CA140D">
        <w:rPr>
          <w:rFonts w:ascii="Times New Roman" w:hAnsi="Times New Roman" w:cs="Times New Roman"/>
          <w:noProof/>
          <w:sz w:val="24"/>
          <w:szCs w:val="24"/>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30" w:name="sub_9"/>
    </w:p>
    <w:p w:rsidR="00793730" w:rsidRPr="00CA140D" w:rsidRDefault="00793730" w:rsidP="00C72A61">
      <w:pPr>
        <w:contextualSpacing/>
        <w:jc w:val="center"/>
        <w:rPr>
          <w:b/>
        </w:rPr>
      </w:pPr>
      <w:r w:rsidRPr="00CA140D">
        <w:rPr>
          <w:b/>
        </w:rPr>
        <w:t>10. Порядок изменения и расторжения договора</w:t>
      </w:r>
    </w:p>
    <w:p w:rsidR="00793730" w:rsidRPr="00CA140D" w:rsidRDefault="00793730" w:rsidP="007F07F5">
      <w:pPr>
        <w:pStyle w:val="32"/>
        <w:ind w:firstLine="709"/>
        <w:contextualSpacing/>
        <w:rPr>
          <w:sz w:val="24"/>
          <w:szCs w:val="24"/>
        </w:rPr>
      </w:pPr>
      <w:r w:rsidRPr="00CA140D">
        <w:rPr>
          <w:sz w:val="24"/>
          <w:szCs w:val="24"/>
        </w:rPr>
        <w:t>10.1. Изменение и расторжение настоящего договора осуществляется в порядке, предусмотренном действующим законодательством.</w:t>
      </w:r>
    </w:p>
    <w:p w:rsidR="00793730" w:rsidRPr="00CA140D" w:rsidRDefault="00793730" w:rsidP="007F07F5">
      <w:pPr>
        <w:ind w:firstLine="709"/>
        <w:contextualSpacing/>
      </w:pPr>
      <w:r w:rsidRPr="00CA140D">
        <w:t xml:space="preserve">10.2.Все изменения к настоящему договору оформляются дополнительными соглашениями, подписанными сторонами договора. </w:t>
      </w:r>
    </w:p>
    <w:p w:rsidR="00793730" w:rsidRPr="00CA140D" w:rsidRDefault="00793730" w:rsidP="007F07F5">
      <w:pPr>
        <w:ind w:firstLine="709"/>
        <w:contextualSpacing/>
      </w:pPr>
      <w:r w:rsidRPr="00CA140D">
        <w:t>10.3. Во всем, что не предусмотрено в настоящем договоре, Стороны руководствуются нормами действующего законодательства.</w:t>
      </w:r>
    </w:p>
    <w:p w:rsidR="00793730" w:rsidRPr="00CA140D" w:rsidRDefault="00793730" w:rsidP="007F07F5">
      <w:pPr>
        <w:ind w:firstLine="709"/>
        <w:contextualSpacing/>
      </w:pPr>
      <w:r w:rsidRPr="00CA140D">
        <w:t>10.4.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При наступлении обстоятельств непреодолимой силы Управляющая организация осуществляет указанные в Договоре работы и услуги по содержанию общего имущества Собственников,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793730" w:rsidRPr="00CA140D" w:rsidRDefault="00793730" w:rsidP="00C72A61">
      <w:pPr>
        <w:tabs>
          <w:tab w:val="left" w:pos="900"/>
        </w:tabs>
        <w:ind w:firstLine="720"/>
        <w:contextualSpacing/>
        <w:jc w:val="center"/>
        <w:outlineLvl w:val="0"/>
        <w:rPr>
          <w:rStyle w:val="afb"/>
          <w:bCs/>
          <w:noProof/>
          <w:color w:val="auto"/>
        </w:rPr>
      </w:pPr>
      <w:r w:rsidRPr="00CA140D">
        <w:rPr>
          <w:b/>
        </w:rPr>
        <w:t>11.</w:t>
      </w:r>
      <w:r w:rsidRPr="00CA140D">
        <w:rPr>
          <w:rStyle w:val="afb"/>
          <w:bCs/>
          <w:noProof/>
          <w:color w:val="auto"/>
        </w:rPr>
        <w:t>Срок действия договора</w:t>
      </w:r>
    </w:p>
    <w:p w:rsidR="00793730" w:rsidRPr="00CA140D" w:rsidRDefault="00793730" w:rsidP="00CE73C3">
      <w:pPr>
        <w:pStyle w:val="af7"/>
        <w:widowControl w:val="0"/>
        <w:numPr>
          <w:ilvl w:val="1"/>
          <w:numId w:val="21"/>
        </w:numPr>
        <w:spacing w:after="0" w:line="240" w:lineRule="auto"/>
        <w:ind w:left="0" w:firstLine="709"/>
        <w:rPr>
          <w:rFonts w:ascii="Times New Roman" w:hAnsi="Times New Roman"/>
          <w:sz w:val="24"/>
          <w:szCs w:val="24"/>
        </w:rPr>
      </w:pPr>
      <w:r w:rsidRPr="00CA140D">
        <w:rPr>
          <w:rFonts w:ascii="Times New Roman" w:hAnsi="Times New Roman"/>
          <w:sz w:val="24"/>
          <w:szCs w:val="24"/>
        </w:rPr>
        <w:t>Управляющая организация обязана п</w:t>
      </w:r>
      <w:r w:rsidRPr="00CA140D">
        <w:rPr>
          <w:rFonts w:ascii="Times New Roman" w:hAnsi="Times New Roman"/>
          <w:noProof/>
          <w:sz w:val="24"/>
          <w:szCs w:val="24"/>
        </w:rPr>
        <w:t xml:space="preserve">риступить к выполнению возникших по </w:t>
      </w:r>
    </w:p>
    <w:p w:rsidR="00793730" w:rsidRPr="00CA140D" w:rsidRDefault="00793730" w:rsidP="007F07F5">
      <w:pPr>
        <w:pStyle w:val="af7"/>
        <w:widowControl w:val="0"/>
        <w:spacing w:after="0" w:line="240" w:lineRule="auto"/>
        <w:ind w:left="0" w:firstLine="709"/>
        <w:rPr>
          <w:rFonts w:ascii="Times New Roman" w:hAnsi="Times New Roman"/>
          <w:sz w:val="24"/>
          <w:szCs w:val="24"/>
        </w:rPr>
      </w:pPr>
      <w:r w:rsidRPr="00CA140D">
        <w:rPr>
          <w:rFonts w:ascii="Times New Roman" w:hAnsi="Times New Roman"/>
          <w:noProof/>
          <w:sz w:val="24"/>
          <w:szCs w:val="24"/>
        </w:rPr>
        <w:t xml:space="preserve">результатам конкурса обязательств не позднее чемчерез 30 дней с даты подписания Собственниками и Управляющей организацией Договора. </w:t>
      </w:r>
    </w:p>
    <w:p w:rsidR="00793730" w:rsidRPr="00CA140D" w:rsidRDefault="00793730" w:rsidP="00CE73C3">
      <w:pPr>
        <w:pStyle w:val="af7"/>
        <w:widowControl w:val="0"/>
        <w:numPr>
          <w:ilvl w:val="1"/>
          <w:numId w:val="21"/>
        </w:numPr>
        <w:spacing w:after="0" w:line="240" w:lineRule="auto"/>
        <w:ind w:left="0" w:firstLine="709"/>
        <w:rPr>
          <w:rFonts w:ascii="Times New Roman" w:hAnsi="Times New Roman"/>
          <w:sz w:val="24"/>
          <w:szCs w:val="24"/>
        </w:rPr>
      </w:pPr>
      <w:r w:rsidRPr="00CA140D">
        <w:rPr>
          <w:rFonts w:ascii="Times New Roman" w:hAnsi="Times New Roman"/>
          <w:sz w:val="24"/>
          <w:szCs w:val="24"/>
        </w:rPr>
        <w:t xml:space="preserve">Договор вступает в силу с«_____»_________________20____ </w:t>
      </w:r>
    </w:p>
    <w:p w:rsidR="00793730" w:rsidRPr="00CA140D" w:rsidRDefault="00793730" w:rsidP="00CE73C3">
      <w:pPr>
        <w:pStyle w:val="af7"/>
        <w:widowControl w:val="0"/>
        <w:numPr>
          <w:ilvl w:val="1"/>
          <w:numId w:val="21"/>
        </w:numPr>
        <w:spacing w:after="0" w:line="240" w:lineRule="auto"/>
        <w:ind w:left="0" w:firstLine="709"/>
        <w:rPr>
          <w:rFonts w:ascii="Times New Roman" w:hAnsi="Times New Roman"/>
          <w:sz w:val="24"/>
          <w:szCs w:val="24"/>
        </w:rPr>
      </w:pPr>
      <w:r>
        <w:rPr>
          <w:rFonts w:ascii="Times New Roman" w:hAnsi="Times New Roman"/>
          <w:sz w:val="24"/>
          <w:szCs w:val="24"/>
        </w:rPr>
        <w:t xml:space="preserve">Срок действия Договора </w:t>
      </w:r>
      <w:r w:rsidRPr="00CA140D">
        <w:rPr>
          <w:rFonts w:ascii="Times New Roman" w:hAnsi="Times New Roman"/>
          <w:sz w:val="24"/>
          <w:szCs w:val="24"/>
        </w:rPr>
        <w:t>3 года с даты вступления договора в силу, указанной в п. 11.2 настоящего Договора.</w:t>
      </w:r>
    </w:p>
    <w:p w:rsidR="00793730" w:rsidRPr="00CA140D" w:rsidRDefault="00793730" w:rsidP="00CE73C3">
      <w:pPr>
        <w:pStyle w:val="af7"/>
        <w:widowControl w:val="0"/>
        <w:numPr>
          <w:ilvl w:val="1"/>
          <w:numId w:val="21"/>
        </w:numPr>
        <w:spacing w:after="0" w:line="240" w:lineRule="auto"/>
        <w:ind w:left="0" w:firstLine="709"/>
        <w:rPr>
          <w:rFonts w:ascii="Times New Roman" w:hAnsi="Times New Roman"/>
          <w:sz w:val="24"/>
          <w:szCs w:val="24"/>
        </w:rPr>
      </w:pPr>
      <w:r w:rsidRPr="00CA140D">
        <w:rPr>
          <w:rFonts w:ascii="Times New Roman" w:hAnsi="Times New Roman"/>
          <w:sz w:val="24"/>
          <w:szCs w:val="24"/>
        </w:rPr>
        <w:t>Срок действия Договора продлевается на 3 месяца, в случае если:</w:t>
      </w:r>
    </w:p>
    <w:p w:rsidR="00793730" w:rsidRPr="00CA140D" w:rsidRDefault="00793730" w:rsidP="007F07F5">
      <w:pPr>
        <w:pStyle w:val="ConsPlusNormal"/>
        <w:widowControl/>
        <w:ind w:firstLine="709"/>
        <w:contextualSpacing/>
        <w:rPr>
          <w:rFonts w:ascii="Times New Roman" w:hAnsi="Times New Roman" w:cs="Times New Roman"/>
          <w:sz w:val="24"/>
          <w:szCs w:val="24"/>
        </w:rPr>
      </w:pPr>
      <w:r w:rsidRPr="00CA140D">
        <w:rPr>
          <w:rFonts w:ascii="Times New Roman" w:hAnsi="Times New Roman" w:cs="Times New Roman"/>
          <w:sz w:val="24"/>
          <w:szCs w:val="24"/>
        </w:rPr>
        <w:t>большинство Собственников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p>
    <w:p w:rsidR="00793730" w:rsidRPr="00CA140D" w:rsidRDefault="00793730" w:rsidP="007F07F5">
      <w:pPr>
        <w:pStyle w:val="ConsPlusNormal"/>
        <w:widowControl/>
        <w:ind w:firstLine="709"/>
        <w:contextualSpacing/>
        <w:rPr>
          <w:rFonts w:ascii="Times New Roman" w:hAnsi="Times New Roman" w:cs="Times New Roman"/>
          <w:sz w:val="24"/>
          <w:szCs w:val="24"/>
        </w:rPr>
      </w:pPr>
      <w:r w:rsidRPr="00CA140D">
        <w:rPr>
          <w:rFonts w:ascii="Times New Roman" w:hAnsi="Times New Roman" w:cs="Times New Roman"/>
          <w:sz w:val="24"/>
          <w:szCs w:val="24"/>
        </w:rPr>
        <w:lastRenderedPageBreak/>
        <w:t>товарищество собственников жилья либо жилищный кооператив или иной специализи</w:t>
      </w:r>
      <w:r w:rsidRPr="00CA140D">
        <w:rPr>
          <w:rFonts w:ascii="Times New Roman" w:hAnsi="Times New Roman" w:cs="Times New Roman"/>
          <w:sz w:val="24"/>
          <w:szCs w:val="24"/>
        </w:rPr>
        <w:softHyphen/>
        <w:t>ро</w:t>
      </w:r>
      <w:r w:rsidRPr="00CA140D">
        <w:rPr>
          <w:rFonts w:ascii="Times New Roman" w:hAnsi="Times New Roman" w:cs="Times New Roman"/>
          <w:sz w:val="24"/>
          <w:szCs w:val="24"/>
        </w:rPr>
        <w:softHyphen/>
        <w:t>ванный потребительский кооператив не зарегистрированы на основании решения общего со</w:t>
      </w:r>
      <w:r w:rsidRPr="00CA140D">
        <w:rPr>
          <w:rFonts w:ascii="Times New Roman" w:hAnsi="Times New Roman" w:cs="Times New Roman"/>
          <w:sz w:val="24"/>
          <w:szCs w:val="24"/>
        </w:rPr>
        <w:softHyphen/>
        <w:t>бра</w:t>
      </w:r>
      <w:r w:rsidRPr="00CA140D">
        <w:rPr>
          <w:rFonts w:ascii="Times New Roman" w:hAnsi="Times New Roman" w:cs="Times New Roman"/>
          <w:sz w:val="24"/>
          <w:szCs w:val="24"/>
        </w:rPr>
        <w:softHyphen/>
        <w:t>ния о выборе способа управления многоквартирным домом;</w:t>
      </w:r>
    </w:p>
    <w:p w:rsidR="00793730" w:rsidRPr="00CA140D" w:rsidRDefault="00793730" w:rsidP="007F07F5">
      <w:pPr>
        <w:pStyle w:val="ConsPlusNormal"/>
        <w:widowControl/>
        <w:ind w:firstLine="709"/>
        <w:contextualSpacing/>
        <w:rPr>
          <w:rFonts w:ascii="Times New Roman" w:hAnsi="Times New Roman" w:cs="Times New Roman"/>
          <w:sz w:val="24"/>
          <w:szCs w:val="24"/>
        </w:rPr>
      </w:pPr>
      <w:r w:rsidRPr="00CA140D">
        <w:rPr>
          <w:rFonts w:ascii="Times New Roman" w:hAnsi="Times New Roman" w:cs="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w:t>
      </w:r>
      <w:r w:rsidRPr="00CA140D">
        <w:rPr>
          <w:rFonts w:ascii="Times New Roman" w:hAnsi="Times New Roman" w:cs="Times New Roman"/>
          <w:sz w:val="24"/>
          <w:szCs w:val="24"/>
        </w:rPr>
        <w:softHyphen/>
        <w:t>сле заключения Договора, в течение 30 дней с даты подписания Договора или с иного установ</w:t>
      </w:r>
      <w:r w:rsidRPr="00CA140D">
        <w:rPr>
          <w:rFonts w:ascii="Times New Roman" w:hAnsi="Times New Roman" w:cs="Times New Roman"/>
          <w:sz w:val="24"/>
          <w:szCs w:val="24"/>
        </w:rPr>
        <w:softHyphen/>
        <w:t>лен</w:t>
      </w:r>
      <w:r w:rsidRPr="00CA140D">
        <w:rPr>
          <w:rFonts w:ascii="Times New Roman" w:hAnsi="Times New Roman" w:cs="Times New Roman"/>
          <w:sz w:val="24"/>
          <w:szCs w:val="24"/>
        </w:rPr>
        <w:softHyphen/>
        <w:t>но</w:t>
      </w:r>
      <w:r w:rsidRPr="00CA140D">
        <w:rPr>
          <w:rFonts w:ascii="Times New Roman" w:hAnsi="Times New Roman" w:cs="Times New Roman"/>
          <w:sz w:val="24"/>
          <w:szCs w:val="24"/>
        </w:rPr>
        <w:softHyphen/>
        <w:t>го таким Договором срока не приступила к их выполнению;</w:t>
      </w:r>
    </w:p>
    <w:p w:rsidR="00793730" w:rsidRPr="00CA140D" w:rsidRDefault="00793730" w:rsidP="007F07F5">
      <w:pPr>
        <w:pStyle w:val="ConsPlusNormal"/>
        <w:widowControl/>
        <w:ind w:firstLine="709"/>
        <w:contextualSpacing/>
        <w:rPr>
          <w:rFonts w:ascii="Times New Roman" w:hAnsi="Times New Roman" w:cs="Times New Roman"/>
          <w:sz w:val="24"/>
          <w:szCs w:val="24"/>
        </w:rPr>
      </w:pPr>
      <w:r w:rsidRPr="00CA140D">
        <w:rPr>
          <w:rFonts w:ascii="Times New Roman" w:hAnsi="Times New Roman" w:cs="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про</w:t>
      </w:r>
      <w:r w:rsidRPr="00CA140D">
        <w:rPr>
          <w:rFonts w:ascii="Times New Roman" w:hAnsi="Times New Roman" w:cs="Times New Roman"/>
          <w:sz w:val="24"/>
          <w:szCs w:val="24"/>
        </w:rPr>
        <w:softHyphen/>
        <w:t>ве</w:t>
      </w:r>
      <w:r w:rsidRPr="00CA140D">
        <w:rPr>
          <w:rFonts w:ascii="Times New Roman" w:hAnsi="Times New Roman" w:cs="Times New Roman"/>
          <w:sz w:val="24"/>
          <w:szCs w:val="24"/>
        </w:rPr>
        <w:softHyphen/>
        <w:t>де</w:t>
      </w:r>
      <w:r w:rsidRPr="00CA140D">
        <w:rPr>
          <w:rFonts w:ascii="Times New Roman" w:hAnsi="Times New Roman" w:cs="Times New Roman"/>
          <w:sz w:val="24"/>
          <w:szCs w:val="24"/>
        </w:rPr>
        <w:softHyphen/>
        <w:t>ния органом местного самоуправления открытого конкурса по отбору управляющей органи</w:t>
      </w:r>
      <w:r w:rsidRPr="00CA140D">
        <w:rPr>
          <w:rFonts w:ascii="Times New Roman" w:hAnsi="Times New Roman" w:cs="Times New Roman"/>
          <w:sz w:val="24"/>
          <w:szCs w:val="24"/>
        </w:rPr>
        <w:softHyphen/>
        <w:t>за</w:t>
      </w:r>
      <w:r w:rsidRPr="00CA140D">
        <w:rPr>
          <w:rFonts w:ascii="Times New Roman" w:hAnsi="Times New Roman" w:cs="Times New Roman"/>
          <w:sz w:val="24"/>
          <w:szCs w:val="24"/>
        </w:rPr>
        <w:softHyphen/>
        <w:t>ции для управления многоквартирным домом, утвержденными постановлением Правительства РФ от 06.02.2006 г. №75, не приступила к выполнению договора управления многоквартирным домом.</w:t>
      </w:r>
    </w:p>
    <w:p w:rsidR="00793730" w:rsidRPr="00CA140D" w:rsidRDefault="00793730" w:rsidP="00CE73C3">
      <w:pPr>
        <w:pStyle w:val="ConsPlusNormal"/>
        <w:widowControl/>
        <w:numPr>
          <w:ilvl w:val="1"/>
          <w:numId w:val="21"/>
        </w:numPr>
        <w:ind w:left="0" w:firstLine="709"/>
        <w:contextualSpacing/>
        <w:rPr>
          <w:rFonts w:ascii="Times New Roman" w:hAnsi="Times New Roman" w:cs="Times New Roman"/>
          <w:sz w:val="24"/>
          <w:szCs w:val="24"/>
        </w:rPr>
      </w:pPr>
      <w:r w:rsidRPr="00CA140D">
        <w:rPr>
          <w:rFonts w:ascii="Times New Roman" w:hAnsi="Times New Roman" w:cs="Times New Roman"/>
          <w:sz w:val="24"/>
          <w:szCs w:val="24"/>
        </w:rPr>
        <w:t xml:space="preserve">Собственники помещений в многоквартирном доме и лица, принявшие помещения,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773" w:history="1">
        <w:r w:rsidRPr="00CA140D">
          <w:rPr>
            <w:rFonts w:ascii="Times New Roman" w:hAnsi="Times New Roman" w:cs="Times New Roman"/>
            <w:sz w:val="24"/>
            <w:szCs w:val="24"/>
          </w:rPr>
          <w:t>частью</w:t>
        </w:r>
      </w:hyperlink>
      <w:hyperlink w:anchor="Par1796" w:history="1">
        <w:r w:rsidRPr="00CA140D">
          <w:rPr>
            <w:rFonts w:ascii="Times New Roman" w:hAnsi="Times New Roman" w:cs="Times New Roman"/>
            <w:sz w:val="24"/>
            <w:szCs w:val="24"/>
          </w:rPr>
          <w:t>13 статьи 161</w:t>
        </w:r>
      </w:hyperlink>
      <w:r w:rsidRPr="00CA140D">
        <w:rPr>
          <w:rFonts w:ascii="Times New Roman" w:hAnsi="Times New Roman" w:cs="Times New Roman"/>
          <w:sz w:val="24"/>
          <w:szCs w:val="24"/>
        </w:rPr>
        <w:t xml:space="preserve"> Жилищного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bookmarkEnd w:id="30"/>
    <w:p w:rsidR="00793730" w:rsidRPr="00CA140D" w:rsidRDefault="00793730" w:rsidP="00CE73C3">
      <w:pPr>
        <w:numPr>
          <w:ilvl w:val="1"/>
          <w:numId w:val="21"/>
        </w:numPr>
        <w:ind w:left="0" w:firstLine="709"/>
        <w:contextualSpacing/>
      </w:pPr>
      <w:r w:rsidRPr="00CA140D">
        <w:t>Настоящий договор составлен в двух экземплярах по одному для каждой из сторон.</w:t>
      </w:r>
    </w:p>
    <w:p w:rsidR="00793730" w:rsidRPr="00CA140D" w:rsidRDefault="00793730" w:rsidP="007F07F5">
      <w:pPr>
        <w:ind w:firstLine="709"/>
        <w:contextualSpacing/>
      </w:pPr>
      <w:r w:rsidRPr="00CA140D">
        <w:t xml:space="preserve">Оба экземпляра идентичны и имеют одинаковую юридическую силу. Все приложения к настоящему Договору являются его неотъемлемой частью. </w:t>
      </w:r>
    </w:p>
    <w:p w:rsidR="00793730" w:rsidRPr="00CA140D" w:rsidRDefault="00793730" w:rsidP="00C72A61">
      <w:pPr>
        <w:pStyle w:val="HTML"/>
        <w:widowControl w:val="0"/>
        <w:ind w:firstLine="709"/>
        <w:contextualSpacing/>
        <w:jc w:val="center"/>
        <w:outlineLvl w:val="0"/>
        <w:rPr>
          <w:rStyle w:val="afb"/>
          <w:rFonts w:ascii="Times New Roman" w:hAnsi="Times New Roman" w:cs="Times New Roman"/>
          <w:bCs/>
          <w:noProof/>
          <w:color w:val="auto"/>
          <w:sz w:val="24"/>
          <w:szCs w:val="24"/>
        </w:rPr>
      </w:pPr>
      <w:bookmarkStart w:id="31" w:name="sub_10"/>
      <w:r w:rsidRPr="00CA140D">
        <w:rPr>
          <w:rStyle w:val="afb"/>
          <w:rFonts w:ascii="Times New Roman" w:hAnsi="Times New Roman" w:cs="Times New Roman"/>
          <w:bCs/>
          <w:noProof/>
          <w:color w:val="auto"/>
          <w:sz w:val="24"/>
          <w:szCs w:val="24"/>
        </w:rPr>
        <w:t>12. Реквизиты и подписи сторон</w:t>
      </w:r>
    </w:p>
    <w:bookmarkEnd w:id="31"/>
    <w:tbl>
      <w:tblPr>
        <w:tblW w:w="10140" w:type="dxa"/>
        <w:tblLayout w:type="fixed"/>
        <w:tblLook w:val="01E0"/>
      </w:tblPr>
      <w:tblGrid>
        <w:gridCol w:w="5070"/>
        <w:gridCol w:w="5070"/>
      </w:tblGrid>
      <w:tr w:rsidR="00793730" w:rsidRPr="00CA140D" w:rsidTr="001F12F2">
        <w:tc>
          <w:tcPr>
            <w:tcW w:w="5070" w:type="dxa"/>
          </w:tcPr>
          <w:p w:rsidR="00793730" w:rsidRPr="00CA140D" w:rsidRDefault="00793730" w:rsidP="00797557">
            <w:pPr>
              <w:pStyle w:val="afa"/>
              <w:contextualSpacing/>
              <w:jc w:val="left"/>
              <w:rPr>
                <w:rFonts w:ascii="Times New Roman" w:hAnsi="Times New Roman" w:cs="Times New Roman"/>
                <w:sz w:val="24"/>
                <w:szCs w:val="24"/>
              </w:rPr>
            </w:pPr>
          </w:p>
        </w:tc>
        <w:tc>
          <w:tcPr>
            <w:tcW w:w="5070" w:type="dxa"/>
          </w:tcPr>
          <w:p w:rsidR="00793730" w:rsidRPr="00CA140D" w:rsidRDefault="00793730" w:rsidP="00797557">
            <w:pPr>
              <w:pStyle w:val="afa"/>
              <w:contextualSpacing/>
              <w:jc w:val="left"/>
              <w:rPr>
                <w:rFonts w:ascii="Times New Roman" w:hAnsi="Times New Roman" w:cs="Times New Roman"/>
                <w:sz w:val="24"/>
                <w:szCs w:val="24"/>
              </w:rPr>
            </w:pPr>
          </w:p>
        </w:tc>
      </w:tr>
      <w:tr w:rsidR="00793730" w:rsidRPr="00CA140D" w:rsidTr="001F12F2">
        <w:tc>
          <w:tcPr>
            <w:tcW w:w="5070" w:type="dxa"/>
          </w:tcPr>
          <w:p w:rsidR="00793730" w:rsidRPr="00CA140D" w:rsidRDefault="00793730" w:rsidP="00797557">
            <w:pPr>
              <w:ind w:left="180" w:hanging="180"/>
              <w:contextualSpacing/>
              <w:rPr>
                <w:b/>
              </w:rPr>
            </w:pPr>
            <w:r w:rsidRPr="00CA140D">
              <w:rPr>
                <w:b/>
              </w:rPr>
              <w:t>Управляющая организация:</w:t>
            </w:r>
          </w:p>
        </w:tc>
        <w:tc>
          <w:tcPr>
            <w:tcW w:w="5070" w:type="dxa"/>
          </w:tcPr>
          <w:p w:rsidR="00793730" w:rsidRPr="00CA140D" w:rsidRDefault="00793730" w:rsidP="00797557">
            <w:pPr>
              <w:ind w:left="180" w:hanging="180"/>
              <w:contextualSpacing/>
              <w:rPr>
                <w:b/>
              </w:rPr>
            </w:pPr>
          </w:p>
        </w:tc>
      </w:tr>
      <w:tr w:rsidR="00793730" w:rsidRPr="00CA140D" w:rsidTr="001F12F2">
        <w:tc>
          <w:tcPr>
            <w:tcW w:w="5070" w:type="dxa"/>
            <w:tcBorders>
              <w:bottom w:val="single" w:sz="4" w:space="0" w:color="auto"/>
            </w:tcBorders>
            <w:vAlign w:val="bottom"/>
          </w:tcPr>
          <w:p w:rsidR="00793730" w:rsidRPr="00CA140D" w:rsidRDefault="00793730" w:rsidP="001F12F2">
            <w:pPr>
              <w:pStyle w:val="afa"/>
              <w:contextualSpacing/>
              <w:jc w:val="left"/>
              <w:rPr>
                <w:rFonts w:ascii="Times New Roman" w:hAnsi="Times New Roman" w:cs="Times New Roman"/>
                <w:sz w:val="24"/>
                <w:szCs w:val="24"/>
              </w:rPr>
            </w:pPr>
          </w:p>
        </w:tc>
        <w:tc>
          <w:tcPr>
            <w:tcW w:w="5070" w:type="dxa"/>
          </w:tcPr>
          <w:p w:rsidR="00793730" w:rsidRPr="00CA140D" w:rsidRDefault="00793730" w:rsidP="00797557">
            <w:pPr>
              <w:overflowPunct w:val="0"/>
              <w:autoSpaceDE w:val="0"/>
              <w:autoSpaceDN w:val="0"/>
              <w:adjustRightInd w:val="0"/>
              <w:contextualSpacing/>
            </w:pPr>
          </w:p>
        </w:tc>
      </w:tr>
      <w:tr w:rsidR="00793730" w:rsidRPr="00CA140D" w:rsidTr="001F12F2">
        <w:trPr>
          <w:trHeight w:val="348"/>
        </w:trPr>
        <w:tc>
          <w:tcPr>
            <w:tcW w:w="5070" w:type="dxa"/>
            <w:tcBorders>
              <w:bottom w:val="single" w:sz="4" w:space="0" w:color="auto"/>
            </w:tcBorders>
            <w:vAlign w:val="bottom"/>
          </w:tcPr>
          <w:p w:rsidR="00793730" w:rsidRPr="001F12F2" w:rsidRDefault="00793730" w:rsidP="001F12F2">
            <w:pPr>
              <w:pStyle w:val="afa"/>
              <w:contextualSpacing/>
              <w:jc w:val="left"/>
              <w:rPr>
                <w:rFonts w:ascii="Times New Roman" w:hAnsi="Times New Roman" w:cs="Times New Roman"/>
                <w:sz w:val="24"/>
                <w:szCs w:val="24"/>
              </w:rPr>
            </w:pPr>
            <w:r w:rsidRPr="001F12F2">
              <w:rPr>
                <w:rFonts w:ascii="Times New Roman" w:hAnsi="Times New Roman" w:cs="Times New Roman"/>
                <w:sz w:val="24"/>
              </w:rPr>
              <w:t>Адрес:</w:t>
            </w:r>
          </w:p>
        </w:tc>
        <w:tc>
          <w:tcPr>
            <w:tcW w:w="5070" w:type="dxa"/>
          </w:tcPr>
          <w:p w:rsidR="00793730" w:rsidRPr="00CA140D" w:rsidRDefault="00793730" w:rsidP="00797557">
            <w:pPr>
              <w:overflowPunct w:val="0"/>
              <w:autoSpaceDE w:val="0"/>
              <w:autoSpaceDN w:val="0"/>
              <w:adjustRightInd w:val="0"/>
              <w:contextualSpacing/>
            </w:pPr>
          </w:p>
        </w:tc>
      </w:tr>
      <w:tr w:rsidR="00793730" w:rsidRPr="00CA140D" w:rsidTr="001F12F2">
        <w:trPr>
          <w:trHeight w:val="283"/>
        </w:trPr>
        <w:tc>
          <w:tcPr>
            <w:tcW w:w="5070" w:type="dxa"/>
            <w:tcBorders>
              <w:bottom w:val="single" w:sz="4" w:space="0" w:color="auto"/>
            </w:tcBorders>
            <w:vAlign w:val="bottom"/>
          </w:tcPr>
          <w:p w:rsidR="00793730" w:rsidRPr="001F12F2" w:rsidRDefault="00793730" w:rsidP="001F12F2">
            <w:pPr>
              <w:pStyle w:val="afa"/>
              <w:contextualSpacing/>
              <w:jc w:val="left"/>
              <w:rPr>
                <w:rFonts w:ascii="Times New Roman" w:hAnsi="Times New Roman" w:cs="Times New Roman"/>
                <w:sz w:val="24"/>
              </w:rPr>
            </w:pPr>
            <w:r w:rsidRPr="001F12F2">
              <w:rPr>
                <w:rFonts w:ascii="Times New Roman" w:hAnsi="Times New Roman" w:cs="Times New Roman"/>
                <w:sz w:val="24"/>
              </w:rPr>
              <w:t>ИНН</w:t>
            </w:r>
            <w:r>
              <w:rPr>
                <w:rFonts w:ascii="Times New Roman" w:hAnsi="Times New Roman" w:cs="Times New Roman"/>
                <w:sz w:val="24"/>
              </w:rPr>
              <w:t>:</w:t>
            </w:r>
          </w:p>
        </w:tc>
        <w:tc>
          <w:tcPr>
            <w:tcW w:w="5070" w:type="dxa"/>
          </w:tcPr>
          <w:p w:rsidR="00793730" w:rsidRPr="00CA140D" w:rsidRDefault="00793730" w:rsidP="00797557">
            <w:pPr>
              <w:overflowPunct w:val="0"/>
              <w:autoSpaceDE w:val="0"/>
              <w:autoSpaceDN w:val="0"/>
              <w:adjustRightInd w:val="0"/>
              <w:contextualSpacing/>
            </w:pPr>
          </w:p>
        </w:tc>
      </w:tr>
      <w:tr w:rsidR="00793730" w:rsidRPr="00CA140D" w:rsidTr="001F12F2">
        <w:tc>
          <w:tcPr>
            <w:tcW w:w="5070" w:type="dxa"/>
            <w:tcBorders>
              <w:bottom w:val="single" w:sz="4" w:space="0" w:color="auto"/>
            </w:tcBorders>
            <w:vAlign w:val="bottom"/>
          </w:tcPr>
          <w:p w:rsidR="00793730" w:rsidRPr="001F12F2" w:rsidRDefault="00793730" w:rsidP="001F12F2">
            <w:pPr>
              <w:pStyle w:val="afa"/>
              <w:contextualSpacing/>
              <w:jc w:val="left"/>
              <w:rPr>
                <w:rFonts w:ascii="Times New Roman" w:hAnsi="Times New Roman" w:cs="Times New Roman"/>
                <w:sz w:val="24"/>
              </w:rPr>
            </w:pPr>
            <w:r w:rsidRPr="001F12F2">
              <w:rPr>
                <w:rFonts w:ascii="Times New Roman" w:hAnsi="Times New Roman" w:cs="Times New Roman"/>
                <w:sz w:val="24"/>
              </w:rPr>
              <w:t>КПП</w:t>
            </w:r>
            <w:r>
              <w:rPr>
                <w:rFonts w:ascii="Times New Roman" w:hAnsi="Times New Roman" w:cs="Times New Roman"/>
                <w:sz w:val="24"/>
              </w:rPr>
              <w:t>:</w:t>
            </w:r>
          </w:p>
        </w:tc>
        <w:tc>
          <w:tcPr>
            <w:tcW w:w="5070" w:type="dxa"/>
          </w:tcPr>
          <w:p w:rsidR="00793730" w:rsidRPr="00CA140D" w:rsidRDefault="00793730" w:rsidP="00797557">
            <w:pPr>
              <w:overflowPunct w:val="0"/>
              <w:autoSpaceDE w:val="0"/>
              <w:autoSpaceDN w:val="0"/>
              <w:adjustRightInd w:val="0"/>
              <w:contextualSpacing/>
            </w:pPr>
          </w:p>
        </w:tc>
      </w:tr>
      <w:tr w:rsidR="00793730" w:rsidRPr="00CA140D" w:rsidTr="001F12F2">
        <w:tc>
          <w:tcPr>
            <w:tcW w:w="5070" w:type="dxa"/>
            <w:tcBorders>
              <w:top w:val="single" w:sz="4" w:space="0" w:color="auto"/>
              <w:bottom w:val="single" w:sz="4" w:space="0" w:color="auto"/>
            </w:tcBorders>
            <w:vAlign w:val="bottom"/>
          </w:tcPr>
          <w:p w:rsidR="00793730" w:rsidRPr="00CA140D" w:rsidRDefault="00793730" w:rsidP="001F12F2">
            <w:pPr>
              <w:contextualSpacing/>
              <w:jc w:val="left"/>
            </w:pPr>
            <w:r w:rsidRPr="00CA140D">
              <w:t>Тел</w:t>
            </w:r>
            <w:r>
              <w:t>:</w:t>
            </w:r>
          </w:p>
        </w:tc>
        <w:tc>
          <w:tcPr>
            <w:tcW w:w="5070" w:type="dxa"/>
          </w:tcPr>
          <w:p w:rsidR="00793730" w:rsidRPr="00CA140D" w:rsidRDefault="00793730" w:rsidP="00797557">
            <w:pPr>
              <w:pStyle w:val="afa"/>
              <w:contextualSpacing/>
              <w:rPr>
                <w:rFonts w:ascii="Times New Roman" w:hAnsi="Times New Roman" w:cs="Times New Roman"/>
                <w:sz w:val="24"/>
                <w:szCs w:val="24"/>
              </w:rPr>
            </w:pPr>
          </w:p>
        </w:tc>
      </w:tr>
      <w:tr w:rsidR="00793730" w:rsidRPr="00CA140D" w:rsidTr="001F12F2">
        <w:tc>
          <w:tcPr>
            <w:tcW w:w="5070" w:type="dxa"/>
            <w:tcBorders>
              <w:top w:val="single" w:sz="4" w:space="0" w:color="auto"/>
              <w:bottom w:val="single" w:sz="4" w:space="0" w:color="auto"/>
            </w:tcBorders>
            <w:vAlign w:val="bottom"/>
          </w:tcPr>
          <w:p w:rsidR="00793730" w:rsidRPr="00CA140D" w:rsidRDefault="00793730" w:rsidP="001F12F2">
            <w:pPr>
              <w:overflowPunct w:val="0"/>
              <w:autoSpaceDE w:val="0"/>
              <w:autoSpaceDN w:val="0"/>
              <w:adjustRightInd w:val="0"/>
              <w:ind w:right="-5502"/>
              <w:contextualSpacing/>
              <w:jc w:val="left"/>
            </w:pPr>
          </w:p>
        </w:tc>
        <w:tc>
          <w:tcPr>
            <w:tcW w:w="5070" w:type="dxa"/>
          </w:tcPr>
          <w:p w:rsidR="00793730" w:rsidRPr="00CA140D" w:rsidRDefault="00793730" w:rsidP="00797557">
            <w:pPr>
              <w:pStyle w:val="afa"/>
              <w:contextualSpacing/>
              <w:rPr>
                <w:rFonts w:ascii="Times New Roman" w:hAnsi="Times New Roman" w:cs="Times New Roman"/>
                <w:sz w:val="24"/>
                <w:szCs w:val="24"/>
              </w:rPr>
            </w:pPr>
          </w:p>
        </w:tc>
      </w:tr>
      <w:tr w:rsidR="00793730" w:rsidRPr="00CA140D" w:rsidTr="001F12F2">
        <w:tc>
          <w:tcPr>
            <w:tcW w:w="5070" w:type="dxa"/>
            <w:tcBorders>
              <w:top w:val="single" w:sz="4" w:space="0" w:color="auto"/>
              <w:bottom w:val="single" w:sz="4" w:space="0" w:color="auto"/>
            </w:tcBorders>
            <w:vAlign w:val="bottom"/>
          </w:tcPr>
          <w:p w:rsidR="00793730" w:rsidRPr="00CA140D" w:rsidRDefault="00793730" w:rsidP="001F12F2">
            <w:pPr>
              <w:overflowPunct w:val="0"/>
              <w:autoSpaceDE w:val="0"/>
              <w:autoSpaceDN w:val="0"/>
              <w:adjustRightInd w:val="0"/>
              <w:ind w:right="-5502"/>
              <w:contextualSpacing/>
              <w:jc w:val="left"/>
            </w:pPr>
          </w:p>
        </w:tc>
        <w:tc>
          <w:tcPr>
            <w:tcW w:w="5070" w:type="dxa"/>
          </w:tcPr>
          <w:p w:rsidR="00793730" w:rsidRPr="00CA140D" w:rsidRDefault="00793730" w:rsidP="00797557">
            <w:pPr>
              <w:pStyle w:val="afa"/>
              <w:contextualSpacing/>
              <w:rPr>
                <w:rFonts w:ascii="Times New Roman" w:hAnsi="Times New Roman" w:cs="Times New Roman"/>
                <w:sz w:val="24"/>
                <w:szCs w:val="24"/>
              </w:rPr>
            </w:pPr>
          </w:p>
        </w:tc>
      </w:tr>
    </w:tbl>
    <w:p w:rsidR="00793730" w:rsidRDefault="00793730" w:rsidP="00C72A61">
      <w:pPr>
        <w:contextualSpacing/>
        <w:rPr>
          <w:i/>
        </w:rPr>
      </w:pPr>
    </w:p>
    <w:p w:rsidR="00793730" w:rsidRDefault="00793730" w:rsidP="00C72A61">
      <w:pPr>
        <w:contextualSpacing/>
        <w:rPr>
          <w:i/>
        </w:rPr>
      </w:pPr>
    </w:p>
    <w:p w:rsidR="00793730" w:rsidRPr="00CA140D" w:rsidRDefault="00793730" w:rsidP="00C72A61">
      <w:pPr>
        <w:contextualSpacing/>
        <w:rPr>
          <w:i/>
        </w:rPr>
      </w:pPr>
      <w:r w:rsidRPr="00CA140D">
        <w:rPr>
          <w:i/>
        </w:rPr>
        <w:t>Должность                     подпись                         ФИО</w:t>
      </w:r>
    </w:p>
    <w:p w:rsidR="00793730" w:rsidRPr="00CA140D" w:rsidRDefault="00793730" w:rsidP="00DD582B">
      <w:pPr>
        <w:ind w:left="1418"/>
        <w:contextualSpacing/>
      </w:pPr>
      <w:r w:rsidRPr="00CA140D">
        <w:t>М.</w:t>
      </w:r>
      <w:r>
        <w:t>П</w:t>
      </w:r>
      <w:r w:rsidRPr="00CA140D">
        <w:t>.</w:t>
      </w:r>
    </w:p>
    <w:p w:rsidR="00793730" w:rsidRDefault="00793730" w:rsidP="00C72A61">
      <w:pPr>
        <w:contextualSpacing/>
        <w:rPr>
          <w:b/>
        </w:rPr>
      </w:pPr>
    </w:p>
    <w:p w:rsidR="00793730" w:rsidRDefault="00793730" w:rsidP="00C72A61">
      <w:pPr>
        <w:contextualSpacing/>
        <w:rPr>
          <w:b/>
        </w:rPr>
      </w:pPr>
    </w:p>
    <w:p w:rsidR="00793730" w:rsidRPr="00CA140D" w:rsidRDefault="00793730" w:rsidP="00C72A61">
      <w:pPr>
        <w:contextualSpacing/>
        <w:rPr>
          <w:b/>
        </w:rPr>
      </w:pPr>
      <w:r w:rsidRPr="00CA140D">
        <w:rPr>
          <w:b/>
        </w:rPr>
        <w:t>Собственники помещений:</w:t>
      </w:r>
    </w:p>
    <w:p w:rsidR="00793730" w:rsidRPr="00CA140D" w:rsidRDefault="00793730" w:rsidP="00C72A61">
      <w:pPr>
        <w:contextualSpacing/>
      </w:pPr>
      <w:r w:rsidRPr="00CA140D">
        <w:t>Адрес: __________________________________________</w:t>
      </w:r>
    </w:p>
    <w:p w:rsidR="00793730" w:rsidRDefault="00793730" w:rsidP="00C72A61">
      <w:pPr>
        <w:contextualSpacing/>
      </w:pPr>
      <w:r w:rsidRPr="00CA140D">
        <w:t>______________________________ __________________</w:t>
      </w:r>
    </w:p>
    <w:p w:rsidR="00793730" w:rsidRPr="00DD40C5" w:rsidRDefault="00793730" w:rsidP="00C72A61">
      <w:pPr>
        <w:contextualSpacing/>
        <w:rPr>
          <w:i/>
        </w:rPr>
      </w:pPr>
      <w:r w:rsidRPr="00CA140D">
        <w:rPr>
          <w:i/>
        </w:rPr>
        <w:t>ФИО                                    подпись</w:t>
      </w:r>
    </w:p>
    <w:p w:rsidR="00793730" w:rsidRDefault="00793730" w:rsidP="00574255">
      <w:pPr>
        <w:tabs>
          <w:tab w:val="left" w:pos="7088"/>
        </w:tabs>
        <w:jc w:val="right"/>
      </w:pPr>
      <w:r>
        <w:br w:type="page"/>
      </w:r>
      <w:r w:rsidRPr="00B35774">
        <w:lastRenderedPageBreak/>
        <w:t xml:space="preserve">Приложение №1 </w:t>
      </w:r>
    </w:p>
    <w:p w:rsidR="00793730" w:rsidRDefault="00793730" w:rsidP="00574255">
      <w:pPr>
        <w:tabs>
          <w:tab w:val="left" w:pos="7088"/>
        </w:tabs>
        <w:jc w:val="right"/>
      </w:pPr>
      <w:r w:rsidRPr="00B35774">
        <w:t xml:space="preserve">к Договору управления </w:t>
      </w:r>
    </w:p>
    <w:p w:rsidR="00793730" w:rsidRPr="00B35774" w:rsidRDefault="00793730" w:rsidP="005576FF">
      <w:pPr>
        <w:tabs>
          <w:tab w:val="left" w:pos="7088"/>
        </w:tabs>
        <w:jc w:val="right"/>
      </w:pPr>
      <w:r w:rsidRPr="00B35774">
        <w:t>многоквартирным домом</w:t>
      </w:r>
    </w:p>
    <w:p w:rsidR="00793730" w:rsidRPr="00B35774" w:rsidRDefault="00793730" w:rsidP="00C72A61">
      <w:pPr>
        <w:pStyle w:val="Default"/>
        <w:ind w:left="6480"/>
        <w:rPr>
          <w:color w:val="auto"/>
        </w:rPr>
      </w:pPr>
    </w:p>
    <w:p w:rsidR="00793730" w:rsidRPr="00B35774" w:rsidRDefault="00793730" w:rsidP="00C72A61">
      <w:pPr>
        <w:pStyle w:val="Default"/>
        <w:ind w:left="560" w:right="560"/>
        <w:jc w:val="center"/>
        <w:rPr>
          <w:color w:val="auto"/>
        </w:rPr>
      </w:pPr>
      <w:r w:rsidRPr="00B35774">
        <w:rPr>
          <w:b/>
          <w:bCs/>
          <w:color w:val="auto"/>
        </w:rPr>
        <w:t>Перечень*</w:t>
      </w:r>
    </w:p>
    <w:p w:rsidR="00793730" w:rsidRPr="00B35774" w:rsidRDefault="00793730" w:rsidP="00C72A61">
      <w:pPr>
        <w:pStyle w:val="Default"/>
        <w:ind w:left="2700" w:hanging="2700"/>
        <w:jc w:val="center"/>
        <w:rPr>
          <w:b/>
          <w:bCs/>
          <w:color w:val="auto"/>
        </w:rPr>
      </w:pPr>
      <w:r w:rsidRPr="00B35774">
        <w:rPr>
          <w:b/>
          <w:bCs/>
          <w:color w:val="auto"/>
        </w:rPr>
        <w:t>работ и услуг по содержанию общего имущества</w:t>
      </w:r>
    </w:p>
    <w:p w:rsidR="00793730" w:rsidRPr="00B35774" w:rsidRDefault="00793730" w:rsidP="00C72A61">
      <w:pPr>
        <w:pStyle w:val="Default"/>
        <w:ind w:left="2700" w:hanging="2700"/>
        <w:jc w:val="center"/>
        <w:rPr>
          <w:b/>
          <w:bCs/>
          <w:color w:val="auto"/>
        </w:rPr>
      </w:pPr>
      <w:r>
        <w:rPr>
          <w:b/>
          <w:bCs/>
          <w:color w:val="auto"/>
        </w:rPr>
        <w:t xml:space="preserve"> с</w:t>
      </w:r>
      <w:r w:rsidRPr="00B35774">
        <w:rPr>
          <w:b/>
          <w:bCs/>
          <w:color w:val="auto"/>
        </w:rPr>
        <w:t xml:space="preserve">обственников помещений в многоквартирном доме </w:t>
      </w:r>
    </w:p>
    <w:p w:rsidR="00793730" w:rsidRPr="00B35774" w:rsidRDefault="00793730" w:rsidP="00C72A61">
      <w:pPr>
        <w:pStyle w:val="Default"/>
        <w:ind w:left="2700" w:hanging="2700"/>
        <w:jc w:val="center"/>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2232"/>
        <w:gridCol w:w="1703"/>
        <w:gridCol w:w="2352"/>
      </w:tblGrid>
      <w:tr w:rsidR="00793730" w:rsidRPr="00B35774" w:rsidTr="00797557">
        <w:trPr>
          <w:trHeight w:val="569"/>
        </w:trPr>
        <w:tc>
          <w:tcPr>
            <w:tcW w:w="1715" w:type="pct"/>
            <w:vAlign w:val="center"/>
          </w:tcPr>
          <w:p w:rsidR="00793730" w:rsidRPr="00B35774" w:rsidRDefault="00793730" w:rsidP="00797557">
            <w:pPr>
              <w:pStyle w:val="Default"/>
              <w:jc w:val="center"/>
              <w:rPr>
                <w:color w:val="auto"/>
              </w:rPr>
            </w:pPr>
            <w:r w:rsidRPr="00B35774">
              <w:rPr>
                <w:color w:val="auto"/>
              </w:rPr>
              <w:t>Наименование</w:t>
            </w:r>
          </w:p>
          <w:p w:rsidR="00793730" w:rsidRPr="00B35774" w:rsidRDefault="00793730" w:rsidP="00797557">
            <w:pPr>
              <w:pStyle w:val="Default"/>
              <w:jc w:val="center"/>
              <w:rPr>
                <w:color w:val="auto"/>
              </w:rPr>
            </w:pPr>
            <w:r w:rsidRPr="00B35774">
              <w:rPr>
                <w:color w:val="auto"/>
              </w:rPr>
              <w:t>работ и услуг</w:t>
            </w:r>
          </w:p>
        </w:tc>
        <w:tc>
          <w:tcPr>
            <w:tcW w:w="1166" w:type="pct"/>
            <w:vAlign w:val="center"/>
          </w:tcPr>
          <w:p w:rsidR="00793730" w:rsidRPr="00B35774" w:rsidRDefault="00793730" w:rsidP="00797557">
            <w:pPr>
              <w:pStyle w:val="Default"/>
              <w:jc w:val="center"/>
              <w:rPr>
                <w:color w:val="auto"/>
              </w:rPr>
            </w:pPr>
            <w:r w:rsidRPr="00B35774">
              <w:t>Периодичность</w:t>
            </w:r>
          </w:p>
        </w:tc>
        <w:tc>
          <w:tcPr>
            <w:tcW w:w="890" w:type="pct"/>
            <w:vAlign w:val="center"/>
          </w:tcPr>
          <w:p w:rsidR="00793730" w:rsidRPr="00B35774" w:rsidRDefault="00793730" w:rsidP="00797557">
            <w:pPr>
              <w:pStyle w:val="Default"/>
              <w:jc w:val="center"/>
            </w:pPr>
            <w:r w:rsidRPr="00B35774">
              <w:t>Годовая  плата</w:t>
            </w:r>
          </w:p>
          <w:p w:rsidR="00793730" w:rsidRPr="00B35774" w:rsidRDefault="00793730" w:rsidP="00797557">
            <w:pPr>
              <w:pStyle w:val="Default"/>
              <w:jc w:val="center"/>
              <w:rPr>
                <w:color w:val="auto"/>
              </w:rPr>
            </w:pPr>
            <w:r w:rsidRPr="00B35774">
              <w:t>(рублей)</w:t>
            </w:r>
          </w:p>
        </w:tc>
        <w:tc>
          <w:tcPr>
            <w:tcW w:w="1229" w:type="pct"/>
            <w:vAlign w:val="center"/>
          </w:tcPr>
          <w:p w:rsidR="00793730" w:rsidRPr="00B35774" w:rsidRDefault="00793730" w:rsidP="00797557">
            <w:pPr>
              <w:pStyle w:val="Default"/>
              <w:jc w:val="center"/>
            </w:pPr>
            <w:r w:rsidRPr="00B35774">
              <w:t>Стоимость на</w:t>
            </w:r>
          </w:p>
          <w:p w:rsidR="00793730" w:rsidRPr="00B35774" w:rsidRDefault="00793730" w:rsidP="00797557">
            <w:pPr>
              <w:pStyle w:val="Default"/>
              <w:ind w:left="-52"/>
              <w:jc w:val="center"/>
            </w:pPr>
            <w:r w:rsidRPr="00B35774">
              <w:t xml:space="preserve"> один кв. м </w:t>
            </w:r>
            <w:r>
              <w:t>жил</w:t>
            </w:r>
            <w:r w:rsidRPr="00B35774">
              <w:t>.</w:t>
            </w:r>
            <w:r>
              <w:t>п</w:t>
            </w:r>
            <w:r w:rsidRPr="00B35774">
              <w:t>лощади</w:t>
            </w:r>
            <w:r>
              <w:t xml:space="preserve"> квартир</w:t>
            </w:r>
          </w:p>
          <w:p w:rsidR="00793730" w:rsidRPr="00B35774" w:rsidRDefault="00793730" w:rsidP="00797557">
            <w:pPr>
              <w:pStyle w:val="Default"/>
              <w:ind w:right="-108"/>
              <w:jc w:val="center"/>
            </w:pPr>
            <w:r w:rsidRPr="00B35774">
              <w:t>(рублей в месяц)</w:t>
            </w:r>
          </w:p>
        </w:tc>
      </w:tr>
    </w:tbl>
    <w:p w:rsidR="00793730" w:rsidRPr="00B35774" w:rsidRDefault="00793730" w:rsidP="00C72A61"/>
    <w:p w:rsidR="00793730" w:rsidRPr="00B35774" w:rsidRDefault="00793730" w:rsidP="00C72A61">
      <w:pPr>
        <w:pStyle w:val="Default"/>
        <w:rPr>
          <w:bCs/>
          <w:color w:val="auto"/>
        </w:rPr>
      </w:pPr>
    </w:p>
    <w:p w:rsidR="00793730" w:rsidRPr="00B35774" w:rsidRDefault="00793730" w:rsidP="00C72A61">
      <w:pPr>
        <w:pStyle w:val="Default"/>
        <w:rPr>
          <w:bCs/>
          <w:color w:val="auto"/>
        </w:rPr>
      </w:pPr>
      <w:r w:rsidRPr="00B35774">
        <w:rPr>
          <w:bCs/>
          <w:color w:val="auto"/>
        </w:rPr>
        <w:t xml:space="preserve">Управляющая организация:                   Собственник:       </w:t>
      </w:r>
    </w:p>
    <w:p w:rsidR="00793730" w:rsidRPr="00B35774" w:rsidRDefault="00793730" w:rsidP="00C72A61">
      <w:pPr>
        <w:pStyle w:val="Default"/>
        <w:rPr>
          <w:color w:val="auto"/>
        </w:rPr>
      </w:pPr>
      <w:r w:rsidRPr="00B35774">
        <w:rPr>
          <w:color w:val="auto"/>
        </w:rPr>
        <w:t>______________/____________________/                     _____________/____________________/</w:t>
      </w:r>
    </w:p>
    <w:p w:rsidR="00793730" w:rsidRPr="00B35774" w:rsidRDefault="00793730" w:rsidP="00C72A61">
      <w:pPr>
        <w:pStyle w:val="Default"/>
        <w:rPr>
          <w:color w:val="auto"/>
        </w:rPr>
      </w:pPr>
      <w:r w:rsidRPr="00B35774">
        <w:rPr>
          <w:color w:val="auto"/>
        </w:rPr>
        <w:t xml:space="preserve">       (подпись)     (фамилия, инициалы)                          (подпись)               (фамилия, инициалы)</w:t>
      </w:r>
    </w:p>
    <w:p w:rsidR="00793730" w:rsidRPr="00B35774" w:rsidRDefault="00793730" w:rsidP="00C72A61">
      <w:pPr>
        <w:pStyle w:val="Default"/>
        <w:rPr>
          <w:color w:val="auto"/>
        </w:rPr>
      </w:pPr>
      <w:r w:rsidRPr="00B35774">
        <w:rPr>
          <w:color w:val="auto"/>
        </w:rPr>
        <w:t xml:space="preserve">               М.П.</w:t>
      </w:r>
    </w:p>
    <w:p w:rsidR="00793730" w:rsidRPr="00B35774" w:rsidRDefault="00793730" w:rsidP="00C72A61">
      <w:pPr>
        <w:pStyle w:val="Default"/>
        <w:rPr>
          <w:color w:val="auto"/>
        </w:rPr>
      </w:pPr>
    </w:p>
    <w:p w:rsidR="00793730" w:rsidRPr="00B35774" w:rsidRDefault="00793730" w:rsidP="00C72A61">
      <w:pPr>
        <w:pStyle w:val="Default"/>
        <w:rPr>
          <w:color w:val="auto"/>
        </w:rPr>
      </w:pPr>
    </w:p>
    <w:p w:rsidR="00793730" w:rsidRPr="00B35774" w:rsidRDefault="00793730" w:rsidP="00C72A61">
      <w:pPr>
        <w:pStyle w:val="Default"/>
        <w:rPr>
          <w:i/>
          <w:color w:val="auto"/>
        </w:rPr>
      </w:pPr>
      <w:r w:rsidRPr="00B35774">
        <w:rPr>
          <w:i/>
          <w:color w:val="auto"/>
        </w:rPr>
        <w:t>* Заполняется в соответствии с конкурсной документацией.</w:t>
      </w:r>
    </w:p>
    <w:p w:rsidR="00793730" w:rsidRPr="00B35774" w:rsidRDefault="00793730" w:rsidP="00C72A61">
      <w:pPr>
        <w:pStyle w:val="Default"/>
        <w:ind w:left="6120"/>
        <w:rPr>
          <w:color w:val="auto"/>
        </w:rPr>
      </w:pPr>
    </w:p>
    <w:p w:rsidR="00793730" w:rsidRDefault="00793730">
      <w:pPr>
        <w:jc w:val="left"/>
      </w:pPr>
      <w:r>
        <w:br w:type="page"/>
      </w:r>
    </w:p>
    <w:p w:rsidR="00793730" w:rsidRDefault="00793730" w:rsidP="00D60596">
      <w:pPr>
        <w:jc w:val="right"/>
      </w:pPr>
      <w:r>
        <w:t>Приложение №2</w:t>
      </w:r>
    </w:p>
    <w:p w:rsidR="00793730" w:rsidRDefault="00793730" w:rsidP="00D60596">
      <w:pPr>
        <w:jc w:val="right"/>
      </w:pPr>
      <w:r w:rsidRPr="00B35774">
        <w:t>к Дого</w:t>
      </w:r>
      <w:r>
        <w:t>вору управления</w:t>
      </w:r>
    </w:p>
    <w:p w:rsidR="00793730" w:rsidRDefault="00793730" w:rsidP="00D60596">
      <w:pPr>
        <w:jc w:val="right"/>
      </w:pPr>
      <w:r>
        <w:t xml:space="preserve">многоквартирным </w:t>
      </w:r>
      <w:r w:rsidRPr="00B35774">
        <w:t>домом</w:t>
      </w:r>
    </w:p>
    <w:p w:rsidR="00793730" w:rsidRPr="00B35774" w:rsidRDefault="00793730" w:rsidP="00D60596">
      <w:pPr>
        <w:jc w:val="right"/>
      </w:pPr>
    </w:p>
    <w:p w:rsidR="00793730" w:rsidRDefault="00793730" w:rsidP="00C72A61">
      <w:pPr>
        <w:widowControl w:val="0"/>
        <w:autoSpaceDE w:val="0"/>
        <w:autoSpaceDN w:val="0"/>
        <w:adjustRightInd w:val="0"/>
        <w:jc w:val="center"/>
        <w:rPr>
          <w:b/>
        </w:rPr>
      </w:pPr>
      <w:r w:rsidRPr="00667B9A">
        <w:rPr>
          <w:b/>
        </w:rPr>
        <w:t>Примерная форма отчета управляющей организации</w:t>
      </w:r>
      <w:r>
        <w:rPr>
          <w:b/>
        </w:rPr>
        <w:t>.</w:t>
      </w:r>
    </w:p>
    <w:p w:rsidR="00793730" w:rsidRPr="00431AEF" w:rsidRDefault="00793730" w:rsidP="00BD230C">
      <w:pPr>
        <w:widowControl w:val="0"/>
        <w:autoSpaceDE w:val="0"/>
        <w:autoSpaceDN w:val="0"/>
        <w:adjustRightInd w:val="0"/>
        <w:ind w:firstLine="540"/>
        <w:rPr>
          <w:sz w:val="22"/>
          <w:szCs w:val="22"/>
        </w:rPr>
      </w:pPr>
      <w:r w:rsidRPr="00431AEF">
        <w:rPr>
          <w:sz w:val="22"/>
          <w:szCs w:val="22"/>
        </w:rPr>
        <w:t>Отчет управляющей организации о выполненных за отчетный период &lt;*&gt; работах (услугах) по договору управления многоквартирным домом (дал</w:t>
      </w:r>
      <w:r>
        <w:rPr>
          <w:sz w:val="22"/>
          <w:szCs w:val="22"/>
        </w:rPr>
        <w:t xml:space="preserve">ее - отчет) содержит информацию: </w:t>
      </w:r>
    </w:p>
    <w:p w:rsidR="00793730" w:rsidRPr="00431AEF" w:rsidRDefault="00793730" w:rsidP="00C72A61">
      <w:pPr>
        <w:widowControl w:val="0"/>
        <w:autoSpaceDE w:val="0"/>
        <w:autoSpaceDN w:val="0"/>
        <w:adjustRightInd w:val="0"/>
        <w:ind w:firstLine="540"/>
        <w:rPr>
          <w:sz w:val="22"/>
          <w:szCs w:val="22"/>
        </w:rPr>
      </w:pPr>
      <w:r w:rsidRPr="00431AEF">
        <w:rPr>
          <w:sz w:val="22"/>
          <w:szCs w:val="22"/>
        </w:rPr>
        <w:t>&lt;*&gt; Указывается год, предыдущий текущему году, в котором предоставляется отчет.</w:t>
      </w:r>
    </w:p>
    <w:p w:rsidR="00793730" w:rsidRPr="00431AEF" w:rsidRDefault="00793730" w:rsidP="00C72A61">
      <w:pPr>
        <w:widowControl w:val="0"/>
        <w:autoSpaceDE w:val="0"/>
        <w:autoSpaceDN w:val="0"/>
        <w:adjustRightInd w:val="0"/>
        <w:ind w:firstLine="540"/>
        <w:rPr>
          <w:sz w:val="22"/>
          <w:szCs w:val="22"/>
        </w:rPr>
      </w:pPr>
      <w:r w:rsidRPr="00431AEF">
        <w:rPr>
          <w:sz w:val="22"/>
          <w:szCs w:val="22"/>
        </w:rPr>
        <w:t>а) о соответствии в течение отчетного периода перечня, объемов и качества работ и услуг по управлению, содержанию общего имущества требованиям жилищного законодательства и техническим регламентам;</w:t>
      </w:r>
    </w:p>
    <w:p w:rsidR="00793730" w:rsidRPr="00431AEF" w:rsidRDefault="00793730" w:rsidP="00C72A61">
      <w:pPr>
        <w:widowControl w:val="0"/>
        <w:autoSpaceDE w:val="0"/>
        <w:autoSpaceDN w:val="0"/>
        <w:adjustRightInd w:val="0"/>
        <w:ind w:firstLine="540"/>
        <w:rPr>
          <w:sz w:val="22"/>
          <w:szCs w:val="22"/>
        </w:rPr>
      </w:pPr>
      <w:r w:rsidRPr="00431AEF">
        <w:rPr>
          <w:sz w:val="22"/>
          <w:szCs w:val="22"/>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793730" w:rsidRPr="00431AEF" w:rsidRDefault="00793730" w:rsidP="00C72A61">
      <w:pPr>
        <w:widowControl w:val="0"/>
        <w:autoSpaceDE w:val="0"/>
        <w:autoSpaceDN w:val="0"/>
        <w:adjustRightInd w:val="0"/>
        <w:ind w:firstLine="540"/>
        <w:rPr>
          <w:sz w:val="22"/>
          <w:szCs w:val="22"/>
        </w:rPr>
      </w:pPr>
      <w:r w:rsidRPr="00431AEF">
        <w:rPr>
          <w:sz w:val="22"/>
          <w:szCs w:val="22"/>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жилого помещения);</w:t>
      </w:r>
    </w:p>
    <w:p w:rsidR="00793730" w:rsidRPr="00431AEF" w:rsidRDefault="00793730" w:rsidP="00C72A61">
      <w:pPr>
        <w:widowControl w:val="0"/>
        <w:autoSpaceDE w:val="0"/>
        <w:autoSpaceDN w:val="0"/>
        <w:adjustRightInd w:val="0"/>
        <w:ind w:firstLine="540"/>
        <w:rPr>
          <w:sz w:val="22"/>
          <w:szCs w:val="22"/>
        </w:rPr>
      </w:pPr>
      <w:r w:rsidRPr="00431AEF">
        <w:rPr>
          <w:sz w:val="22"/>
          <w:szCs w:val="22"/>
        </w:rPr>
        <w:t>г) о видах коммунальных услуг, предоставляемых в течение отчетного периода управляющей организацией;</w:t>
      </w:r>
    </w:p>
    <w:p w:rsidR="00793730" w:rsidRPr="00431AEF" w:rsidRDefault="00793730" w:rsidP="00C72A61">
      <w:pPr>
        <w:widowControl w:val="0"/>
        <w:autoSpaceDE w:val="0"/>
        <w:autoSpaceDN w:val="0"/>
        <w:adjustRightInd w:val="0"/>
        <w:ind w:firstLine="540"/>
        <w:rPr>
          <w:sz w:val="22"/>
          <w:szCs w:val="22"/>
        </w:rPr>
      </w:pPr>
      <w:r w:rsidRPr="00431AEF">
        <w:rPr>
          <w:sz w:val="22"/>
          <w:szCs w:val="22"/>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793730" w:rsidRPr="00431AEF" w:rsidRDefault="00793730" w:rsidP="00C72A61">
      <w:pPr>
        <w:widowControl w:val="0"/>
        <w:autoSpaceDE w:val="0"/>
        <w:autoSpaceDN w:val="0"/>
        <w:adjustRightInd w:val="0"/>
        <w:ind w:firstLine="540"/>
        <w:rPr>
          <w:sz w:val="22"/>
          <w:szCs w:val="22"/>
        </w:rPr>
      </w:pPr>
      <w:r w:rsidRPr="00431AEF">
        <w:rPr>
          <w:sz w:val="22"/>
          <w:szCs w:val="22"/>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жилого помещения);</w:t>
      </w:r>
    </w:p>
    <w:p w:rsidR="00793730" w:rsidRPr="00431AEF" w:rsidRDefault="00793730" w:rsidP="00C72A61">
      <w:pPr>
        <w:widowControl w:val="0"/>
        <w:autoSpaceDE w:val="0"/>
        <w:autoSpaceDN w:val="0"/>
        <w:adjustRightInd w:val="0"/>
        <w:ind w:firstLine="540"/>
        <w:rPr>
          <w:sz w:val="22"/>
          <w:szCs w:val="22"/>
        </w:rPr>
      </w:pPr>
      <w:r w:rsidRPr="00431AEF">
        <w:rPr>
          <w:sz w:val="22"/>
          <w:szCs w:val="22"/>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793730" w:rsidRPr="00431AEF" w:rsidRDefault="00793730" w:rsidP="00C72A61">
      <w:pPr>
        <w:widowControl w:val="0"/>
        <w:autoSpaceDE w:val="0"/>
        <w:autoSpaceDN w:val="0"/>
        <w:adjustRightInd w:val="0"/>
        <w:ind w:firstLine="540"/>
        <w:rPr>
          <w:sz w:val="22"/>
          <w:szCs w:val="22"/>
        </w:rPr>
      </w:pPr>
      <w:r w:rsidRPr="00431AEF">
        <w:rPr>
          <w:sz w:val="22"/>
          <w:szCs w:val="22"/>
        </w:rP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793730" w:rsidRPr="00431AEF" w:rsidRDefault="00793730" w:rsidP="00C72A61">
      <w:pPr>
        <w:widowControl w:val="0"/>
        <w:autoSpaceDE w:val="0"/>
        <w:autoSpaceDN w:val="0"/>
        <w:adjustRightInd w:val="0"/>
        <w:ind w:firstLine="540"/>
        <w:rPr>
          <w:sz w:val="22"/>
          <w:szCs w:val="22"/>
        </w:rPr>
      </w:pPr>
      <w:r w:rsidRPr="00431AEF">
        <w:rPr>
          <w:sz w:val="22"/>
          <w:szCs w:val="22"/>
        </w:rPr>
        <w:t>и) об изменениях перечня работ, услуг по надлежащему содержанию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793730" w:rsidRPr="00431AEF" w:rsidRDefault="00793730" w:rsidP="00C72A61">
      <w:pPr>
        <w:widowControl w:val="0"/>
        <w:autoSpaceDE w:val="0"/>
        <w:autoSpaceDN w:val="0"/>
        <w:adjustRightInd w:val="0"/>
        <w:ind w:firstLine="540"/>
        <w:rPr>
          <w:sz w:val="22"/>
          <w:szCs w:val="22"/>
        </w:rPr>
      </w:pPr>
      <w:r w:rsidRPr="00431AEF">
        <w:rPr>
          <w:sz w:val="22"/>
          <w:szCs w:val="22"/>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793730" w:rsidRPr="00431AEF" w:rsidRDefault="00793730" w:rsidP="00C72A61">
      <w:pPr>
        <w:widowControl w:val="0"/>
        <w:autoSpaceDE w:val="0"/>
        <w:autoSpaceDN w:val="0"/>
        <w:adjustRightInd w:val="0"/>
        <w:ind w:firstLine="540"/>
        <w:rPr>
          <w:sz w:val="22"/>
          <w:szCs w:val="22"/>
        </w:rPr>
      </w:pPr>
      <w:r w:rsidRPr="00431AEF">
        <w:rPr>
          <w:sz w:val="22"/>
          <w:szCs w:val="22"/>
        </w:rPr>
        <w:t>л) о результатах сверки расчетов за оказанные услуги и выполненные работы по содержанию общего имущества в многоквартирном доме;</w:t>
      </w:r>
    </w:p>
    <w:p w:rsidR="00793730" w:rsidRPr="00431AEF" w:rsidRDefault="00793730" w:rsidP="00C72A61">
      <w:pPr>
        <w:widowControl w:val="0"/>
        <w:autoSpaceDE w:val="0"/>
        <w:autoSpaceDN w:val="0"/>
        <w:adjustRightInd w:val="0"/>
        <w:ind w:firstLine="540"/>
        <w:rPr>
          <w:sz w:val="22"/>
          <w:szCs w:val="22"/>
        </w:rPr>
      </w:pPr>
      <w:r w:rsidRPr="00431AEF">
        <w:rPr>
          <w:sz w:val="22"/>
          <w:szCs w:val="22"/>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793730" w:rsidRDefault="00793730" w:rsidP="00DC658B">
      <w:pPr>
        <w:widowControl w:val="0"/>
        <w:autoSpaceDE w:val="0"/>
        <w:autoSpaceDN w:val="0"/>
        <w:adjustRightInd w:val="0"/>
        <w:ind w:firstLine="540"/>
        <w:rPr>
          <w:sz w:val="22"/>
          <w:szCs w:val="22"/>
        </w:rPr>
      </w:pPr>
      <w:r w:rsidRPr="00431AEF">
        <w:rPr>
          <w:sz w:val="22"/>
          <w:szCs w:val="22"/>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sectPr w:rsidR="00793730" w:rsidSect="000C1ED2">
      <w:pgSz w:w="11906" w:h="16838"/>
      <w:pgMar w:top="1077" w:right="851"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A6B" w:rsidRDefault="00467A6B">
      <w:r>
        <w:separator/>
      </w:r>
    </w:p>
  </w:endnote>
  <w:endnote w:type="continuationSeparator" w:id="0">
    <w:p w:rsidR="00467A6B" w:rsidRDefault="00467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1F" w:rsidRDefault="00330C57">
    <w:pPr>
      <w:pStyle w:val="ac"/>
      <w:framePr w:wrap="around" w:vAnchor="text" w:hAnchor="margin" w:xAlign="right" w:y="1"/>
      <w:rPr>
        <w:rStyle w:val="a7"/>
      </w:rPr>
    </w:pPr>
    <w:r>
      <w:rPr>
        <w:rStyle w:val="a7"/>
      </w:rPr>
      <w:fldChar w:fldCharType="begin"/>
    </w:r>
    <w:r w:rsidR="0022401F">
      <w:rPr>
        <w:rStyle w:val="a7"/>
      </w:rPr>
      <w:instrText xml:space="preserve">PAGE  </w:instrText>
    </w:r>
    <w:r>
      <w:rPr>
        <w:rStyle w:val="a7"/>
      </w:rPr>
      <w:fldChar w:fldCharType="end"/>
    </w:r>
  </w:p>
  <w:p w:rsidR="0022401F" w:rsidRDefault="0022401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1F" w:rsidRDefault="00330C57">
    <w:pPr>
      <w:pStyle w:val="ac"/>
      <w:framePr w:wrap="around" w:vAnchor="text" w:hAnchor="margin" w:xAlign="right" w:y="1"/>
      <w:rPr>
        <w:rStyle w:val="a7"/>
      </w:rPr>
    </w:pPr>
    <w:r>
      <w:rPr>
        <w:rStyle w:val="a7"/>
      </w:rPr>
      <w:fldChar w:fldCharType="begin"/>
    </w:r>
    <w:r w:rsidR="0022401F">
      <w:rPr>
        <w:rStyle w:val="a7"/>
      </w:rPr>
      <w:instrText xml:space="preserve">PAGE  </w:instrText>
    </w:r>
    <w:r>
      <w:rPr>
        <w:rStyle w:val="a7"/>
      </w:rPr>
      <w:fldChar w:fldCharType="separate"/>
    </w:r>
    <w:r w:rsidR="00D34641">
      <w:rPr>
        <w:rStyle w:val="a7"/>
        <w:noProof/>
      </w:rPr>
      <w:t>8</w:t>
    </w:r>
    <w:r>
      <w:rPr>
        <w:rStyle w:val="a7"/>
      </w:rPr>
      <w:fldChar w:fldCharType="end"/>
    </w:r>
  </w:p>
  <w:p w:rsidR="0022401F" w:rsidRDefault="0022401F" w:rsidP="007F54BF">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1F" w:rsidRDefault="00330C57">
    <w:pPr>
      <w:pStyle w:val="ac"/>
      <w:framePr w:wrap="around" w:vAnchor="text" w:hAnchor="margin" w:xAlign="right" w:y="1"/>
      <w:rPr>
        <w:rStyle w:val="a7"/>
      </w:rPr>
    </w:pPr>
    <w:r>
      <w:rPr>
        <w:rStyle w:val="a7"/>
      </w:rPr>
      <w:fldChar w:fldCharType="begin"/>
    </w:r>
    <w:r w:rsidR="0022401F">
      <w:rPr>
        <w:rStyle w:val="a7"/>
      </w:rPr>
      <w:instrText xml:space="preserve">PAGE  </w:instrText>
    </w:r>
    <w:r>
      <w:rPr>
        <w:rStyle w:val="a7"/>
      </w:rPr>
      <w:fldChar w:fldCharType="end"/>
    </w:r>
  </w:p>
  <w:p w:rsidR="0022401F" w:rsidRDefault="0022401F">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1F" w:rsidRDefault="00330C57">
    <w:pPr>
      <w:pStyle w:val="ac"/>
      <w:framePr w:wrap="around" w:vAnchor="text" w:hAnchor="margin" w:xAlign="right" w:y="1"/>
      <w:rPr>
        <w:rStyle w:val="a7"/>
      </w:rPr>
    </w:pPr>
    <w:r>
      <w:rPr>
        <w:rStyle w:val="a7"/>
      </w:rPr>
      <w:fldChar w:fldCharType="begin"/>
    </w:r>
    <w:r w:rsidR="0022401F">
      <w:rPr>
        <w:rStyle w:val="a7"/>
      </w:rPr>
      <w:instrText xml:space="preserve">PAGE  </w:instrText>
    </w:r>
    <w:r>
      <w:rPr>
        <w:rStyle w:val="a7"/>
      </w:rPr>
      <w:fldChar w:fldCharType="separate"/>
    </w:r>
    <w:r w:rsidR="00D34641">
      <w:rPr>
        <w:rStyle w:val="a7"/>
        <w:noProof/>
      </w:rPr>
      <w:t>34</w:t>
    </w:r>
    <w:r>
      <w:rPr>
        <w:rStyle w:val="a7"/>
      </w:rPr>
      <w:fldChar w:fldCharType="end"/>
    </w:r>
  </w:p>
  <w:p w:rsidR="0022401F" w:rsidRDefault="0022401F" w:rsidP="007F54B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A6B" w:rsidRDefault="00467A6B">
      <w:r>
        <w:separator/>
      </w:r>
    </w:p>
  </w:footnote>
  <w:footnote w:type="continuationSeparator" w:id="0">
    <w:p w:rsidR="00467A6B" w:rsidRDefault="00467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1F" w:rsidRDefault="00330C57">
    <w:pPr>
      <w:pStyle w:val="a5"/>
      <w:framePr w:wrap="around" w:vAnchor="text" w:hAnchor="margin" w:xAlign="center" w:y="1"/>
      <w:rPr>
        <w:rStyle w:val="a7"/>
      </w:rPr>
    </w:pPr>
    <w:r>
      <w:rPr>
        <w:rStyle w:val="a7"/>
      </w:rPr>
      <w:fldChar w:fldCharType="begin"/>
    </w:r>
    <w:r w:rsidR="0022401F">
      <w:rPr>
        <w:rStyle w:val="a7"/>
      </w:rPr>
      <w:instrText xml:space="preserve">PAGE  </w:instrText>
    </w:r>
    <w:r>
      <w:rPr>
        <w:rStyle w:val="a7"/>
      </w:rPr>
      <w:fldChar w:fldCharType="end"/>
    </w:r>
  </w:p>
  <w:p w:rsidR="0022401F" w:rsidRDefault="0022401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1F" w:rsidRDefault="00330C57">
    <w:pPr>
      <w:pStyle w:val="a5"/>
      <w:framePr w:wrap="around" w:vAnchor="text" w:hAnchor="margin" w:xAlign="center" w:y="1"/>
      <w:rPr>
        <w:rStyle w:val="a7"/>
      </w:rPr>
    </w:pPr>
    <w:r>
      <w:rPr>
        <w:rStyle w:val="a7"/>
      </w:rPr>
      <w:fldChar w:fldCharType="begin"/>
    </w:r>
    <w:r w:rsidR="0022401F">
      <w:rPr>
        <w:rStyle w:val="a7"/>
      </w:rPr>
      <w:instrText xml:space="preserve">PAGE  </w:instrText>
    </w:r>
    <w:r>
      <w:rPr>
        <w:rStyle w:val="a7"/>
      </w:rPr>
      <w:fldChar w:fldCharType="end"/>
    </w:r>
  </w:p>
  <w:p w:rsidR="0022401F" w:rsidRDefault="002240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B648738"/>
    <w:lvl w:ilvl="0">
      <w:start w:val="1"/>
      <w:numFmt w:val="bullet"/>
      <w:lvlText w:val=""/>
      <w:lvlJc w:val="left"/>
      <w:pPr>
        <w:tabs>
          <w:tab w:val="num" w:pos="360"/>
        </w:tabs>
        <w:ind w:left="360" w:hanging="360"/>
      </w:pPr>
      <w:rPr>
        <w:rFonts w:ascii="Symbol" w:hAnsi="Symbol" w:hint="default"/>
      </w:rPr>
    </w:lvl>
  </w:abstractNum>
  <w:abstractNum w:abstractNumId="1">
    <w:nsid w:val="03157C36"/>
    <w:multiLevelType w:val="hybridMultilevel"/>
    <w:tmpl w:val="EAA0BA18"/>
    <w:lvl w:ilvl="0" w:tplc="4AB2E0C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63734F"/>
    <w:multiLevelType w:val="multilevel"/>
    <w:tmpl w:val="FF2A8DF4"/>
    <w:lvl w:ilvl="0">
      <w:start w:val="3"/>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
    <w:nsid w:val="14FD717C"/>
    <w:multiLevelType w:val="multilevel"/>
    <w:tmpl w:val="CEE26582"/>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1F7921F9"/>
    <w:multiLevelType w:val="multilevel"/>
    <w:tmpl w:val="5B1A6190"/>
    <w:styleLink w:val="3"/>
    <w:lvl w:ilvl="0">
      <w:start w:val="2"/>
      <w:numFmt w:val="decimal"/>
      <w:lvlText w:val="%1."/>
      <w:lvlJc w:val="left"/>
      <w:pPr>
        <w:ind w:left="1035" w:hanging="1035"/>
      </w:pPr>
      <w:rPr>
        <w:rFonts w:cs="Times New Roman" w:hint="default"/>
      </w:rPr>
    </w:lvl>
    <w:lvl w:ilvl="1">
      <w:start w:val="1"/>
      <w:numFmt w:val="decimal"/>
      <w:lvlText w:val="%2."/>
      <w:lvlJc w:val="left"/>
      <w:pPr>
        <w:ind w:left="1637" w:hanging="1070"/>
      </w:pPr>
      <w:rPr>
        <w:rFonts w:cs="Times New Roman" w:hint="default"/>
      </w:rPr>
    </w:lvl>
    <w:lvl w:ilvl="2">
      <w:start w:val="1"/>
      <w:numFmt w:val="decimal"/>
      <w:lvlText w:val="%1.%2.%3."/>
      <w:lvlJc w:val="left"/>
      <w:pPr>
        <w:ind w:left="2239" w:hanging="1035"/>
      </w:pPr>
      <w:rPr>
        <w:rFonts w:cs="Times New Roman" w:hint="default"/>
      </w:rPr>
    </w:lvl>
    <w:lvl w:ilvl="3">
      <w:start w:val="1"/>
      <w:numFmt w:val="decimal"/>
      <w:lvlText w:val="%1.%2.%3.%4."/>
      <w:lvlJc w:val="left"/>
      <w:pPr>
        <w:ind w:left="2841" w:hanging="1035"/>
      </w:pPr>
      <w:rPr>
        <w:rFonts w:cs="Times New Roman" w:hint="default"/>
      </w:rPr>
    </w:lvl>
    <w:lvl w:ilvl="4">
      <w:start w:val="1"/>
      <w:numFmt w:val="decimal"/>
      <w:lvlText w:val="%1.%2.%3.%4.%5."/>
      <w:lvlJc w:val="left"/>
      <w:pPr>
        <w:ind w:left="3488" w:hanging="1080"/>
      </w:pPr>
      <w:rPr>
        <w:rFonts w:cs="Times New Roman" w:hint="default"/>
      </w:rPr>
    </w:lvl>
    <w:lvl w:ilvl="5">
      <w:start w:val="1"/>
      <w:numFmt w:val="decimal"/>
      <w:lvlText w:val="%1.%2.%3.%4.%5.%6."/>
      <w:lvlJc w:val="left"/>
      <w:pPr>
        <w:ind w:left="4090" w:hanging="1080"/>
      </w:pPr>
      <w:rPr>
        <w:rFonts w:cs="Times New Roman" w:hint="default"/>
      </w:rPr>
    </w:lvl>
    <w:lvl w:ilvl="6">
      <w:start w:val="1"/>
      <w:numFmt w:val="decimal"/>
      <w:lvlText w:val="%1.%2.%3.%4.%5.%6.%7."/>
      <w:lvlJc w:val="left"/>
      <w:pPr>
        <w:ind w:left="5052" w:hanging="1440"/>
      </w:pPr>
      <w:rPr>
        <w:rFonts w:cs="Times New Roman" w:hint="default"/>
      </w:rPr>
    </w:lvl>
    <w:lvl w:ilvl="7">
      <w:start w:val="1"/>
      <w:numFmt w:val="decimal"/>
      <w:lvlText w:val="%1.%2.%3.%4.%5.%6.%7.%8."/>
      <w:lvlJc w:val="left"/>
      <w:pPr>
        <w:ind w:left="5654" w:hanging="1440"/>
      </w:pPr>
      <w:rPr>
        <w:rFonts w:cs="Times New Roman" w:hint="default"/>
      </w:rPr>
    </w:lvl>
    <w:lvl w:ilvl="8">
      <w:start w:val="1"/>
      <w:numFmt w:val="decimal"/>
      <w:lvlText w:val="%1.%2.%3.%4.%5.%6.%7.%8.%9."/>
      <w:lvlJc w:val="left"/>
      <w:pPr>
        <w:ind w:left="6616" w:hanging="1800"/>
      </w:pPr>
      <w:rPr>
        <w:rFonts w:cs="Times New Roman" w:hint="default"/>
      </w:rPr>
    </w:lvl>
  </w:abstractNum>
  <w:abstractNum w:abstractNumId="5">
    <w:nsid w:val="2A82723C"/>
    <w:multiLevelType w:val="hybridMultilevel"/>
    <w:tmpl w:val="5BAAEA34"/>
    <w:lvl w:ilvl="0" w:tplc="4AB2E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A1B4C"/>
    <w:multiLevelType w:val="multilevel"/>
    <w:tmpl w:val="5B1A6190"/>
    <w:styleLink w:val="2"/>
    <w:lvl w:ilvl="0">
      <w:start w:val="2"/>
      <w:numFmt w:val="decimal"/>
      <w:lvlText w:val="%1."/>
      <w:lvlJc w:val="left"/>
      <w:pPr>
        <w:ind w:left="1035" w:hanging="1035"/>
      </w:pPr>
      <w:rPr>
        <w:rFonts w:cs="Times New Roman" w:hint="default"/>
      </w:rPr>
    </w:lvl>
    <w:lvl w:ilvl="1">
      <w:start w:val="1"/>
      <w:numFmt w:val="decimal"/>
      <w:lvlText w:val="%2."/>
      <w:lvlJc w:val="left"/>
      <w:pPr>
        <w:ind w:left="1637" w:hanging="1070"/>
      </w:pPr>
      <w:rPr>
        <w:rFonts w:cs="Times New Roman" w:hint="default"/>
      </w:rPr>
    </w:lvl>
    <w:lvl w:ilvl="2">
      <w:start w:val="1"/>
      <w:numFmt w:val="decimal"/>
      <w:lvlText w:val="%1.%2.%3."/>
      <w:lvlJc w:val="left"/>
      <w:pPr>
        <w:ind w:left="2239" w:hanging="1035"/>
      </w:pPr>
      <w:rPr>
        <w:rFonts w:cs="Times New Roman" w:hint="default"/>
      </w:rPr>
    </w:lvl>
    <w:lvl w:ilvl="3">
      <w:start w:val="1"/>
      <w:numFmt w:val="decimal"/>
      <w:lvlText w:val="%1.%2.%3.%4."/>
      <w:lvlJc w:val="left"/>
      <w:pPr>
        <w:ind w:left="2841" w:hanging="1035"/>
      </w:pPr>
      <w:rPr>
        <w:rFonts w:cs="Times New Roman" w:hint="default"/>
      </w:rPr>
    </w:lvl>
    <w:lvl w:ilvl="4">
      <w:start w:val="1"/>
      <w:numFmt w:val="decimal"/>
      <w:lvlText w:val="%1.%2.%3.%4.%5."/>
      <w:lvlJc w:val="left"/>
      <w:pPr>
        <w:ind w:left="3488" w:hanging="1080"/>
      </w:pPr>
      <w:rPr>
        <w:rFonts w:cs="Times New Roman" w:hint="default"/>
      </w:rPr>
    </w:lvl>
    <w:lvl w:ilvl="5">
      <w:start w:val="1"/>
      <w:numFmt w:val="decimal"/>
      <w:lvlText w:val="%1.%2.%3.%4.%5.%6."/>
      <w:lvlJc w:val="left"/>
      <w:pPr>
        <w:ind w:left="4090" w:hanging="1080"/>
      </w:pPr>
      <w:rPr>
        <w:rFonts w:cs="Times New Roman" w:hint="default"/>
      </w:rPr>
    </w:lvl>
    <w:lvl w:ilvl="6">
      <w:start w:val="1"/>
      <w:numFmt w:val="decimal"/>
      <w:lvlText w:val="%1.%2.%3.%4.%5.%6.%7."/>
      <w:lvlJc w:val="left"/>
      <w:pPr>
        <w:ind w:left="5052" w:hanging="1440"/>
      </w:pPr>
      <w:rPr>
        <w:rFonts w:cs="Times New Roman" w:hint="default"/>
      </w:rPr>
    </w:lvl>
    <w:lvl w:ilvl="7">
      <w:start w:val="1"/>
      <w:numFmt w:val="decimal"/>
      <w:lvlText w:val="%1.%2.%3.%4.%5.%6.%7.%8."/>
      <w:lvlJc w:val="left"/>
      <w:pPr>
        <w:ind w:left="5654" w:hanging="1440"/>
      </w:pPr>
      <w:rPr>
        <w:rFonts w:cs="Times New Roman" w:hint="default"/>
      </w:rPr>
    </w:lvl>
    <w:lvl w:ilvl="8">
      <w:start w:val="1"/>
      <w:numFmt w:val="decimal"/>
      <w:lvlText w:val="%1.%2.%3.%4.%5.%6.%7.%8.%9."/>
      <w:lvlJc w:val="left"/>
      <w:pPr>
        <w:ind w:left="6616" w:hanging="1800"/>
      </w:pPr>
      <w:rPr>
        <w:rFonts w:cs="Times New Roman" w:hint="default"/>
      </w:rPr>
    </w:lvl>
  </w:abstractNum>
  <w:abstractNum w:abstractNumId="7">
    <w:nsid w:val="42655781"/>
    <w:multiLevelType w:val="multilevel"/>
    <w:tmpl w:val="7E1A2A86"/>
    <w:styleLink w:val="5"/>
    <w:lvl w:ilvl="0">
      <w:start w:val="2"/>
      <w:numFmt w:val="decimal"/>
      <w:lvlText w:val="%1."/>
      <w:lvlJc w:val="left"/>
      <w:pPr>
        <w:ind w:left="1035" w:hanging="1035"/>
      </w:pPr>
      <w:rPr>
        <w:rFonts w:cs="Times New Roman" w:hint="default"/>
      </w:rPr>
    </w:lvl>
    <w:lvl w:ilvl="1">
      <w:start w:val="2"/>
      <w:numFmt w:val="decimal"/>
      <w:lvlText w:val="%2."/>
      <w:lvlJc w:val="left"/>
      <w:pPr>
        <w:ind w:left="1637" w:hanging="1070"/>
      </w:pPr>
      <w:rPr>
        <w:rFonts w:cs="Times New Roman" w:hint="default"/>
      </w:rPr>
    </w:lvl>
    <w:lvl w:ilvl="2">
      <w:start w:val="1"/>
      <w:numFmt w:val="decimal"/>
      <w:lvlText w:val="%1.%2.%3."/>
      <w:lvlJc w:val="left"/>
      <w:pPr>
        <w:ind w:left="2239" w:hanging="1035"/>
      </w:pPr>
      <w:rPr>
        <w:rFonts w:cs="Times New Roman" w:hint="default"/>
      </w:rPr>
    </w:lvl>
    <w:lvl w:ilvl="3">
      <w:start w:val="1"/>
      <w:numFmt w:val="decimal"/>
      <w:lvlText w:val="%1.%2.%3.%4."/>
      <w:lvlJc w:val="left"/>
      <w:pPr>
        <w:ind w:left="2841" w:hanging="1035"/>
      </w:pPr>
      <w:rPr>
        <w:rFonts w:cs="Times New Roman" w:hint="default"/>
      </w:rPr>
    </w:lvl>
    <w:lvl w:ilvl="4">
      <w:start w:val="1"/>
      <w:numFmt w:val="decimal"/>
      <w:lvlText w:val="%1.%2.%3.%4.%5."/>
      <w:lvlJc w:val="left"/>
      <w:pPr>
        <w:ind w:left="3488" w:hanging="1080"/>
      </w:pPr>
      <w:rPr>
        <w:rFonts w:cs="Times New Roman" w:hint="default"/>
      </w:rPr>
    </w:lvl>
    <w:lvl w:ilvl="5">
      <w:start w:val="1"/>
      <w:numFmt w:val="decimal"/>
      <w:lvlText w:val="%1.%2.%3.%4.%5.%6."/>
      <w:lvlJc w:val="left"/>
      <w:pPr>
        <w:ind w:left="4090" w:hanging="1080"/>
      </w:pPr>
      <w:rPr>
        <w:rFonts w:cs="Times New Roman" w:hint="default"/>
      </w:rPr>
    </w:lvl>
    <w:lvl w:ilvl="6">
      <w:start w:val="1"/>
      <w:numFmt w:val="decimal"/>
      <w:lvlText w:val="%1.%2.%3.%4.%5.%6.%7."/>
      <w:lvlJc w:val="left"/>
      <w:pPr>
        <w:ind w:left="5052" w:hanging="1440"/>
      </w:pPr>
      <w:rPr>
        <w:rFonts w:cs="Times New Roman" w:hint="default"/>
      </w:rPr>
    </w:lvl>
    <w:lvl w:ilvl="7">
      <w:start w:val="1"/>
      <w:numFmt w:val="decimal"/>
      <w:lvlText w:val="%1.%2.%3.%4.%5.%6.%7.%8."/>
      <w:lvlJc w:val="left"/>
      <w:pPr>
        <w:ind w:left="5654" w:hanging="1440"/>
      </w:pPr>
      <w:rPr>
        <w:rFonts w:cs="Times New Roman" w:hint="default"/>
      </w:rPr>
    </w:lvl>
    <w:lvl w:ilvl="8">
      <w:start w:val="1"/>
      <w:numFmt w:val="decimal"/>
      <w:lvlText w:val="%1.%2.%3.%4.%5.%6.%7.%8.%9."/>
      <w:lvlJc w:val="left"/>
      <w:pPr>
        <w:ind w:left="6616" w:hanging="1800"/>
      </w:pPr>
      <w:rPr>
        <w:rFonts w:cs="Times New Roman" w:hint="default"/>
      </w:rPr>
    </w:lvl>
  </w:abstractNum>
  <w:abstractNum w:abstractNumId="8">
    <w:nsid w:val="43555F9B"/>
    <w:multiLevelType w:val="hybridMultilevel"/>
    <w:tmpl w:val="16B0AC4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3E025AC"/>
    <w:multiLevelType w:val="hybridMultilevel"/>
    <w:tmpl w:val="C7464E80"/>
    <w:lvl w:ilvl="0" w:tplc="4AB2E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517C13"/>
    <w:multiLevelType w:val="hybridMultilevel"/>
    <w:tmpl w:val="854E7E46"/>
    <w:lvl w:ilvl="0" w:tplc="4AB2E0C6">
      <w:start w:val="1"/>
      <w:numFmt w:val="bullet"/>
      <w:lvlText w:val=""/>
      <w:lvlJc w:val="left"/>
      <w:pPr>
        <w:ind w:left="1326" w:hanging="360"/>
      </w:pPr>
      <w:rPr>
        <w:rFonts w:ascii="Symbol" w:hAnsi="Symbol" w:hint="default"/>
      </w:rPr>
    </w:lvl>
    <w:lvl w:ilvl="1" w:tplc="04190003" w:tentative="1">
      <w:start w:val="1"/>
      <w:numFmt w:val="bullet"/>
      <w:lvlText w:val="o"/>
      <w:lvlJc w:val="left"/>
      <w:pPr>
        <w:ind w:left="2046" w:hanging="360"/>
      </w:pPr>
      <w:rPr>
        <w:rFonts w:ascii="Courier New" w:hAnsi="Courier New" w:hint="default"/>
      </w:rPr>
    </w:lvl>
    <w:lvl w:ilvl="2" w:tplc="04190005" w:tentative="1">
      <w:start w:val="1"/>
      <w:numFmt w:val="bullet"/>
      <w:lvlText w:val=""/>
      <w:lvlJc w:val="left"/>
      <w:pPr>
        <w:ind w:left="2766" w:hanging="360"/>
      </w:pPr>
      <w:rPr>
        <w:rFonts w:ascii="Wingdings" w:hAnsi="Wingdings" w:hint="default"/>
      </w:rPr>
    </w:lvl>
    <w:lvl w:ilvl="3" w:tplc="04190001" w:tentative="1">
      <w:start w:val="1"/>
      <w:numFmt w:val="bullet"/>
      <w:lvlText w:val=""/>
      <w:lvlJc w:val="left"/>
      <w:pPr>
        <w:ind w:left="3486" w:hanging="360"/>
      </w:pPr>
      <w:rPr>
        <w:rFonts w:ascii="Symbol" w:hAnsi="Symbol" w:hint="default"/>
      </w:rPr>
    </w:lvl>
    <w:lvl w:ilvl="4" w:tplc="04190003" w:tentative="1">
      <w:start w:val="1"/>
      <w:numFmt w:val="bullet"/>
      <w:lvlText w:val="o"/>
      <w:lvlJc w:val="left"/>
      <w:pPr>
        <w:ind w:left="4206" w:hanging="360"/>
      </w:pPr>
      <w:rPr>
        <w:rFonts w:ascii="Courier New" w:hAnsi="Courier New" w:hint="default"/>
      </w:rPr>
    </w:lvl>
    <w:lvl w:ilvl="5" w:tplc="04190005" w:tentative="1">
      <w:start w:val="1"/>
      <w:numFmt w:val="bullet"/>
      <w:lvlText w:val=""/>
      <w:lvlJc w:val="left"/>
      <w:pPr>
        <w:ind w:left="4926" w:hanging="360"/>
      </w:pPr>
      <w:rPr>
        <w:rFonts w:ascii="Wingdings" w:hAnsi="Wingdings" w:hint="default"/>
      </w:rPr>
    </w:lvl>
    <w:lvl w:ilvl="6" w:tplc="04190001" w:tentative="1">
      <w:start w:val="1"/>
      <w:numFmt w:val="bullet"/>
      <w:lvlText w:val=""/>
      <w:lvlJc w:val="left"/>
      <w:pPr>
        <w:ind w:left="5646" w:hanging="360"/>
      </w:pPr>
      <w:rPr>
        <w:rFonts w:ascii="Symbol" w:hAnsi="Symbol" w:hint="default"/>
      </w:rPr>
    </w:lvl>
    <w:lvl w:ilvl="7" w:tplc="04190003" w:tentative="1">
      <w:start w:val="1"/>
      <w:numFmt w:val="bullet"/>
      <w:lvlText w:val="o"/>
      <w:lvlJc w:val="left"/>
      <w:pPr>
        <w:ind w:left="6366" w:hanging="360"/>
      </w:pPr>
      <w:rPr>
        <w:rFonts w:ascii="Courier New" w:hAnsi="Courier New" w:hint="default"/>
      </w:rPr>
    </w:lvl>
    <w:lvl w:ilvl="8" w:tplc="04190005" w:tentative="1">
      <w:start w:val="1"/>
      <w:numFmt w:val="bullet"/>
      <w:lvlText w:val=""/>
      <w:lvlJc w:val="left"/>
      <w:pPr>
        <w:ind w:left="7086" w:hanging="360"/>
      </w:pPr>
      <w:rPr>
        <w:rFonts w:ascii="Wingdings" w:hAnsi="Wingdings" w:hint="default"/>
      </w:rPr>
    </w:lvl>
  </w:abstractNum>
  <w:abstractNum w:abstractNumId="11">
    <w:nsid w:val="4B843F72"/>
    <w:multiLevelType w:val="hybridMultilevel"/>
    <w:tmpl w:val="8462348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4EF6083E"/>
    <w:multiLevelType w:val="multilevel"/>
    <w:tmpl w:val="0419001D"/>
    <w:styleLink w:val="4"/>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663B2FB5"/>
    <w:multiLevelType w:val="multilevel"/>
    <w:tmpl w:val="2B468498"/>
    <w:lvl w:ilvl="0">
      <w:start w:val="1"/>
      <w:numFmt w:val="decimal"/>
      <w:lvlText w:val="%1."/>
      <w:lvlJc w:val="left"/>
      <w:pPr>
        <w:tabs>
          <w:tab w:val="num" w:pos="360"/>
        </w:tabs>
        <w:ind w:left="360" w:hanging="360"/>
      </w:pPr>
      <w:rPr>
        <w:rFonts w:cs="Times New Roman"/>
      </w:rPr>
    </w:lvl>
    <w:lvl w:ilvl="1">
      <w:start w:val="10"/>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6E590D44"/>
    <w:multiLevelType w:val="multilevel"/>
    <w:tmpl w:val="1AFCA684"/>
    <w:lvl w:ilvl="0">
      <w:start w:val="11"/>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5">
    <w:nsid w:val="766146E2"/>
    <w:multiLevelType w:val="multilevel"/>
    <w:tmpl w:val="BC581274"/>
    <w:lvl w:ilvl="0">
      <w:start w:val="1"/>
      <w:numFmt w:val="decimal"/>
      <w:lvlText w:val="%1."/>
      <w:lvlJc w:val="left"/>
      <w:pPr>
        <w:ind w:left="720"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7B1102E4"/>
    <w:multiLevelType w:val="hybridMultilevel"/>
    <w:tmpl w:val="18FAA932"/>
    <w:lvl w:ilvl="0" w:tplc="4AB2E0C6">
      <w:start w:val="1"/>
      <w:numFmt w:val="bullet"/>
      <w:lvlText w:val=""/>
      <w:lvlJc w:val="left"/>
      <w:pPr>
        <w:ind w:left="720" w:hanging="360"/>
      </w:pPr>
      <w:rPr>
        <w:rFonts w:ascii="Symbol" w:hAnsi="Symbol" w:hint="default"/>
      </w:rPr>
    </w:lvl>
    <w:lvl w:ilvl="1" w:tplc="4AB2E0C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582142"/>
    <w:multiLevelType w:val="hybridMultilevel"/>
    <w:tmpl w:val="0F82671E"/>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3"/>
  </w:num>
  <w:num w:numId="12">
    <w:abstractNumId w:val="0"/>
  </w:num>
  <w:num w:numId="13">
    <w:abstractNumId w:val="6"/>
  </w:num>
  <w:num w:numId="14">
    <w:abstractNumId w:val="4"/>
  </w:num>
  <w:num w:numId="15">
    <w:abstractNumId w:val="12"/>
  </w:num>
  <w:num w:numId="16">
    <w:abstractNumId w:val="7"/>
  </w:num>
  <w:num w:numId="17">
    <w:abstractNumId w:val="15"/>
  </w:num>
  <w:num w:numId="18">
    <w:abstractNumId w:val="2"/>
  </w:num>
  <w:num w:numId="19">
    <w:abstractNumId w:val="17"/>
  </w:num>
  <w:num w:numId="20">
    <w:abstractNumId w:val="3"/>
  </w:num>
  <w:num w:numId="21">
    <w:abstractNumId w:val="14"/>
  </w:num>
  <w:num w:numId="22">
    <w:abstractNumId w:val="9"/>
  </w:num>
  <w:num w:numId="23">
    <w:abstractNumId w:val="5"/>
  </w:num>
  <w:num w:numId="24">
    <w:abstractNumId w:val="16"/>
  </w:num>
  <w:num w:numId="25">
    <w:abstractNumId w:val="10"/>
  </w:num>
  <w:num w:numId="26">
    <w:abstractNumId w:val="1"/>
  </w:num>
  <w:num w:numId="27">
    <w:abstractNumId w:val="11"/>
  </w:num>
  <w:num w:numId="2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57A"/>
    <w:rsid w:val="00000268"/>
    <w:rsid w:val="000003F2"/>
    <w:rsid w:val="00001791"/>
    <w:rsid w:val="00002212"/>
    <w:rsid w:val="000058E6"/>
    <w:rsid w:val="0000727D"/>
    <w:rsid w:val="0001114F"/>
    <w:rsid w:val="000124A0"/>
    <w:rsid w:val="00012997"/>
    <w:rsid w:val="00013460"/>
    <w:rsid w:val="000142AF"/>
    <w:rsid w:val="00014403"/>
    <w:rsid w:val="00017173"/>
    <w:rsid w:val="0001730F"/>
    <w:rsid w:val="00020BFB"/>
    <w:rsid w:val="00024AEB"/>
    <w:rsid w:val="00024F3D"/>
    <w:rsid w:val="000267CE"/>
    <w:rsid w:val="000275AE"/>
    <w:rsid w:val="0002763D"/>
    <w:rsid w:val="0003079A"/>
    <w:rsid w:val="00031517"/>
    <w:rsid w:val="00032EDF"/>
    <w:rsid w:val="0003549D"/>
    <w:rsid w:val="00041B1C"/>
    <w:rsid w:val="000431B1"/>
    <w:rsid w:val="00044733"/>
    <w:rsid w:val="00044CA5"/>
    <w:rsid w:val="00046EDF"/>
    <w:rsid w:val="00047393"/>
    <w:rsid w:val="00047B10"/>
    <w:rsid w:val="00051C0D"/>
    <w:rsid w:val="00052BB8"/>
    <w:rsid w:val="0005311D"/>
    <w:rsid w:val="000557B8"/>
    <w:rsid w:val="00056FCE"/>
    <w:rsid w:val="000579B6"/>
    <w:rsid w:val="000608A1"/>
    <w:rsid w:val="00060A26"/>
    <w:rsid w:val="00061824"/>
    <w:rsid w:val="00062C95"/>
    <w:rsid w:val="00063AD3"/>
    <w:rsid w:val="00064DBA"/>
    <w:rsid w:val="00070957"/>
    <w:rsid w:val="00071585"/>
    <w:rsid w:val="00071E84"/>
    <w:rsid w:val="00072FA9"/>
    <w:rsid w:val="00073760"/>
    <w:rsid w:val="00074FA2"/>
    <w:rsid w:val="00076C70"/>
    <w:rsid w:val="0007761F"/>
    <w:rsid w:val="000838F0"/>
    <w:rsid w:val="00083F45"/>
    <w:rsid w:val="00084BE6"/>
    <w:rsid w:val="00085CE5"/>
    <w:rsid w:val="000877C8"/>
    <w:rsid w:val="00091BEB"/>
    <w:rsid w:val="00095515"/>
    <w:rsid w:val="000978BA"/>
    <w:rsid w:val="000A4ECC"/>
    <w:rsid w:val="000A65BC"/>
    <w:rsid w:val="000A669F"/>
    <w:rsid w:val="000A6A72"/>
    <w:rsid w:val="000A6F5A"/>
    <w:rsid w:val="000A704F"/>
    <w:rsid w:val="000A7D4D"/>
    <w:rsid w:val="000B54C3"/>
    <w:rsid w:val="000C0675"/>
    <w:rsid w:val="000C1ED2"/>
    <w:rsid w:val="000C348A"/>
    <w:rsid w:val="000C3F64"/>
    <w:rsid w:val="000C4DFE"/>
    <w:rsid w:val="000C5663"/>
    <w:rsid w:val="000C6971"/>
    <w:rsid w:val="000D0502"/>
    <w:rsid w:val="000D1446"/>
    <w:rsid w:val="000D1654"/>
    <w:rsid w:val="000D21A3"/>
    <w:rsid w:val="000D24E7"/>
    <w:rsid w:val="000D257E"/>
    <w:rsid w:val="000D5BE3"/>
    <w:rsid w:val="000D60F0"/>
    <w:rsid w:val="000D6A3D"/>
    <w:rsid w:val="000D6DA1"/>
    <w:rsid w:val="000D6F40"/>
    <w:rsid w:val="000E16C1"/>
    <w:rsid w:val="000E16E5"/>
    <w:rsid w:val="000E172C"/>
    <w:rsid w:val="000E1ECF"/>
    <w:rsid w:val="000E5231"/>
    <w:rsid w:val="000E56BD"/>
    <w:rsid w:val="000F05E5"/>
    <w:rsid w:val="000F196B"/>
    <w:rsid w:val="000F35C3"/>
    <w:rsid w:val="000F37CD"/>
    <w:rsid w:val="000F7EE1"/>
    <w:rsid w:val="00100B50"/>
    <w:rsid w:val="00101ABF"/>
    <w:rsid w:val="00102C4F"/>
    <w:rsid w:val="00104D8B"/>
    <w:rsid w:val="001054AE"/>
    <w:rsid w:val="00105EB3"/>
    <w:rsid w:val="001107B8"/>
    <w:rsid w:val="0011095A"/>
    <w:rsid w:val="00110D3D"/>
    <w:rsid w:val="001119F0"/>
    <w:rsid w:val="00113100"/>
    <w:rsid w:val="001132EF"/>
    <w:rsid w:val="00114EFF"/>
    <w:rsid w:val="00120227"/>
    <w:rsid w:val="00122A99"/>
    <w:rsid w:val="00124103"/>
    <w:rsid w:val="00124AAE"/>
    <w:rsid w:val="001253AF"/>
    <w:rsid w:val="00127821"/>
    <w:rsid w:val="00131ACC"/>
    <w:rsid w:val="0013302C"/>
    <w:rsid w:val="00134726"/>
    <w:rsid w:val="00134932"/>
    <w:rsid w:val="00134CD7"/>
    <w:rsid w:val="00134DFD"/>
    <w:rsid w:val="001350D5"/>
    <w:rsid w:val="0013676E"/>
    <w:rsid w:val="00140250"/>
    <w:rsid w:val="001424CC"/>
    <w:rsid w:val="001426DB"/>
    <w:rsid w:val="00142F2A"/>
    <w:rsid w:val="00145347"/>
    <w:rsid w:val="00145476"/>
    <w:rsid w:val="001472CD"/>
    <w:rsid w:val="001474E4"/>
    <w:rsid w:val="00150ADC"/>
    <w:rsid w:val="00150BD2"/>
    <w:rsid w:val="00151F9A"/>
    <w:rsid w:val="001533F4"/>
    <w:rsid w:val="001560B3"/>
    <w:rsid w:val="00160D36"/>
    <w:rsid w:val="00161406"/>
    <w:rsid w:val="00161BAC"/>
    <w:rsid w:val="00161CC3"/>
    <w:rsid w:val="001622CD"/>
    <w:rsid w:val="00162452"/>
    <w:rsid w:val="001625DC"/>
    <w:rsid w:val="001649C5"/>
    <w:rsid w:val="00166048"/>
    <w:rsid w:val="001670C5"/>
    <w:rsid w:val="00173473"/>
    <w:rsid w:val="001755A8"/>
    <w:rsid w:val="00177094"/>
    <w:rsid w:val="0018075A"/>
    <w:rsid w:val="00181CC9"/>
    <w:rsid w:val="00184078"/>
    <w:rsid w:val="00184584"/>
    <w:rsid w:val="0018596D"/>
    <w:rsid w:val="001865BA"/>
    <w:rsid w:val="00186AAA"/>
    <w:rsid w:val="00190251"/>
    <w:rsid w:val="0019224A"/>
    <w:rsid w:val="001930EF"/>
    <w:rsid w:val="001961C0"/>
    <w:rsid w:val="00197A96"/>
    <w:rsid w:val="001A3D98"/>
    <w:rsid w:val="001A4355"/>
    <w:rsid w:val="001A57E2"/>
    <w:rsid w:val="001B0439"/>
    <w:rsid w:val="001B42B8"/>
    <w:rsid w:val="001B4A79"/>
    <w:rsid w:val="001B5869"/>
    <w:rsid w:val="001B6B30"/>
    <w:rsid w:val="001B70EC"/>
    <w:rsid w:val="001B773B"/>
    <w:rsid w:val="001C0BE3"/>
    <w:rsid w:val="001C21A6"/>
    <w:rsid w:val="001C290B"/>
    <w:rsid w:val="001C32CB"/>
    <w:rsid w:val="001C73EC"/>
    <w:rsid w:val="001D20BF"/>
    <w:rsid w:val="001E0ECE"/>
    <w:rsid w:val="001E103E"/>
    <w:rsid w:val="001E1080"/>
    <w:rsid w:val="001E367C"/>
    <w:rsid w:val="001E4489"/>
    <w:rsid w:val="001E4585"/>
    <w:rsid w:val="001E5410"/>
    <w:rsid w:val="001E5BD2"/>
    <w:rsid w:val="001E5E77"/>
    <w:rsid w:val="001E6351"/>
    <w:rsid w:val="001F0A95"/>
    <w:rsid w:val="001F12F2"/>
    <w:rsid w:val="001F195D"/>
    <w:rsid w:val="001F2256"/>
    <w:rsid w:val="001F3112"/>
    <w:rsid w:val="001F3F05"/>
    <w:rsid w:val="00200D83"/>
    <w:rsid w:val="002039D1"/>
    <w:rsid w:val="002063FB"/>
    <w:rsid w:val="00213315"/>
    <w:rsid w:val="00213614"/>
    <w:rsid w:val="00213A48"/>
    <w:rsid w:val="00213E85"/>
    <w:rsid w:val="00214691"/>
    <w:rsid w:val="00214BE4"/>
    <w:rsid w:val="00214FA8"/>
    <w:rsid w:val="00216193"/>
    <w:rsid w:val="00216B9E"/>
    <w:rsid w:val="002170FF"/>
    <w:rsid w:val="002204CE"/>
    <w:rsid w:val="00221AAE"/>
    <w:rsid w:val="00222CD1"/>
    <w:rsid w:val="002230CD"/>
    <w:rsid w:val="002237C8"/>
    <w:rsid w:val="0022401F"/>
    <w:rsid w:val="00225023"/>
    <w:rsid w:val="00231812"/>
    <w:rsid w:val="0023344F"/>
    <w:rsid w:val="00233A2E"/>
    <w:rsid w:val="00233CF9"/>
    <w:rsid w:val="002354CA"/>
    <w:rsid w:val="002366AE"/>
    <w:rsid w:val="00236F2D"/>
    <w:rsid w:val="002410B9"/>
    <w:rsid w:val="00242FF9"/>
    <w:rsid w:val="0024382F"/>
    <w:rsid w:val="00243D36"/>
    <w:rsid w:val="00244664"/>
    <w:rsid w:val="00244680"/>
    <w:rsid w:val="00245B20"/>
    <w:rsid w:val="002464DC"/>
    <w:rsid w:val="00246E21"/>
    <w:rsid w:val="00250120"/>
    <w:rsid w:val="00250875"/>
    <w:rsid w:val="00252357"/>
    <w:rsid w:val="00253AD0"/>
    <w:rsid w:val="00256061"/>
    <w:rsid w:val="00256D38"/>
    <w:rsid w:val="00260514"/>
    <w:rsid w:val="002606E5"/>
    <w:rsid w:val="002648B8"/>
    <w:rsid w:val="00265B86"/>
    <w:rsid w:val="00266FB8"/>
    <w:rsid w:val="0027020B"/>
    <w:rsid w:val="0027092A"/>
    <w:rsid w:val="00271F0F"/>
    <w:rsid w:val="0027218B"/>
    <w:rsid w:val="002725C6"/>
    <w:rsid w:val="00273BC3"/>
    <w:rsid w:val="00273D2C"/>
    <w:rsid w:val="0027431A"/>
    <w:rsid w:val="0027635C"/>
    <w:rsid w:val="00277F83"/>
    <w:rsid w:val="00280053"/>
    <w:rsid w:val="002819CD"/>
    <w:rsid w:val="002834F3"/>
    <w:rsid w:val="00284139"/>
    <w:rsid w:val="00284A11"/>
    <w:rsid w:val="00284E0D"/>
    <w:rsid w:val="00286622"/>
    <w:rsid w:val="00286DC0"/>
    <w:rsid w:val="00290557"/>
    <w:rsid w:val="002909F0"/>
    <w:rsid w:val="00291338"/>
    <w:rsid w:val="00292A68"/>
    <w:rsid w:val="00292FB6"/>
    <w:rsid w:val="00293CB0"/>
    <w:rsid w:val="00294966"/>
    <w:rsid w:val="00294D75"/>
    <w:rsid w:val="00297284"/>
    <w:rsid w:val="00297ABC"/>
    <w:rsid w:val="00297AFE"/>
    <w:rsid w:val="002A2FF4"/>
    <w:rsid w:val="002A7B5A"/>
    <w:rsid w:val="002B053D"/>
    <w:rsid w:val="002B1FC8"/>
    <w:rsid w:val="002B274A"/>
    <w:rsid w:val="002B2804"/>
    <w:rsid w:val="002B5CB5"/>
    <w:rsid w:val="002B6F1B"/>
    <w:rsid w:val="002C502B"/>
    <w:rsid w:val="002D11E2"/>
    <w:rsid w:val="002D11F9"/>
    <w:rsid w:val="002D16F5"/>
    <w:rsid w:val="002D2E30"/>
    <w:rsid w:val="002D38CF"/>
    <w:rsid w:val="002D3A84"/>
    <w:rsid w:val="002D66B7"/>
    <w:rsid w:val="002E025E"/>
    <w:rsid w:val="002E0EE3"/>
    <w:rsid w:val="002E11F7"/>
    <w:rsid w:val="002E1B73"/>
    <w:rsid w:val="002E24BD"/>
    <w:rsid w:val="002E2A20"/>
    <w:rsid w:val="002E30DE"/>
    <w:rsid w:val="002E4430"/>
    <w:rsid w:val="002E50C7"/>
    <w:rsid w:val="002E58A8"/>
    <w:rsid w:val="002E5F0D"/>
    <w:rsid w:val="002E6360"/>
    <w:rsid w:val="002E6937"/>
    <w:rsid w:val="002E717F"/>
    <w:rsid w:val="002F0028"/>
    <w:rsid w:val="002F0ED4"/>
    <w:rsid w:val="002F2AC0"/>
    <w:rsid w:val="002F3817"/>
    <w:rsid w:val="002F670D"/>
    <w:rsid w:val="002F7974"/>
    <w:rsid w:val="0030174B"/>
    <w:rsid w:val="003043AF"/>
    <w:rsid w:val="003043B0"/>
    <w:rsid w:val="00310394"/>
    <w:rsid w:val="00311049"/>
    <w:rsid w:val="003111FE"/>
    <w:rsid w:val="00312416"/>
    <w:rsid w:val="0031350A"/>
    <w:rsid w:val="00321491"/>
    <w:rsid w:val="003246E5"/>
    <w:rsid w:val="00324D56"/>
    <w:rsid w:val="00325B21"/>
    <w:rsid w:val="00326023"/>
    <w:rsid w:val="00326314"/>
    <w:rsid w:val="00326EFC"/>
    <w:rsid w:val="00327E6C"/>
    <w:rsid w:val="00327FEC"/>
    <w:rsid w:val="0033061E"/>
    <w:rsid w:val="00330693"/>
    <w:rsid w:val="00330C57"/>
    <w:rsid w:val="00330D59"/>
    <w:rsid w:val="00331B71"/>
    <w:rsid w:val="00332A7A"/>
    <w:rsid w:val="00334EF6"/>
    <w:rsid w:val="00336D09"/>
    <w:rsid w:val="00336F5F"/>
    <w:rsid w:val="00337A6F"/>
    <w:rsid w:val="00345073"/>
    <w:rsid w:val="003451E2"/>
    <w:rsid w:val="0034729E"/>
    <w:rsid w:val="00347E6E"/>
    <w:rsid w:val="0035084D"/>
    <w:rsid w:val="00350979"/>
    <w:rsid w:val="0035261F"/>
    <w:rsid w:val="00354419"/>
    <w:rsid w:val="00356DCE"/>
    <w:rsid w:val="00357FB4"/>
    <w:rsid w:val="003601BF"/>
    <w:rsid w:val="00360AB8"/>
    <w:rsid w:val="0036238C"/>
    <w:rsid w:val="003646A0"/>
    <w:rsid w:val="00367505"/>
    <w:rsid w:val="00370331"/>
    <w:rsid w:val="00370D94"/>
    <w:rsid w:val="00371ECE"/>
    <w:rsid w:val="00373D55"/>
    <w:rsid w:val="00376BC2"/>
    <w:rsid w:val="00376E42"/>
    <w:rsid w:val="00382040"/>
    <w:rsid w:val="00382112"/>
    <w:rsid w:val="0038386C"/>
    <w:rsid w:val="00384047"/>
    <w:rsid w:val="0038491A"/>
    <w:rsid w:val="00384D27"/>
    <w:rsid w:val="0038500B"/>
    <w:rsid w:val="00385690"/>
    <w:rsid w:val="003873F5"/>
    <w:rsid w:val="00387EF7"/>
    <w:rsid w:val="00392847"/>
    <w:rsid w:val="00394E31"/>
    <w:rsid w:val="00397A13"/>
    <w:rsid w:val="00397C81"/>
    <w:rsid w:val="003A1D4B"/>
    <w:rsid w:val="003A2221"/>
    <w:rsid w:val="003A3554"/>
    <w:rsid w:val="003A40D8"/>
    <w:rsid w:val="003A72AC"/>
    <w:rsid w:val="003B079F"/>
    <w:rsid w:val="003B0A61"/>
    <w:rsid w:val="003B272A"/>
    <w:rsid w:val="003B3008"/>
    <w:rsid w:val="003B7ABE"/>
    <w:rsid w:val="003C0408"/>
    <w:rsid w:val="003C0511"/>
    <w:rsid w:val="003C3FC1"/>
    <w:rsid w:val="003C4731"/>
    <w:rsid w:val="003C4759"/>
    <w:rsid w:val="003C5994"/>
    <w:rsid w:val="003C682B"/>
    <w:rsid w:val="003C6901"/>
    <w:rsid w:val="003D03DE"/>
    <w:rsid w:val="003D0908"/>
    <w:rsid w:val="003D1E99"/>
    <w:rsid w:val="003D2A0B"/>
    <w:rsid w:val="003D2B20"/>
    <w:rsid w:val="003D45AE"/>
    <w:rsid w:val="003D6723"/>
    <w:rsid w:val="003E0B49"/>
    <w:rsid w:val="003E0E84"/>
    <w:rsid w:val="003E3820"/>
    <w:rsid w:val="003F1574"/>
    <w:rsid w:val="003F31DE"/>
    <w:rsid w:val="003F4809"/>
    <w:rsid w:val="003F50AE"/>
    <w:rsid w:val="0040398B"/>
    <w:rsid w:val="00404B55"/>
    <w:rsid w:val="00405645"/>
    <w:rsid w:val="0040622A"/>
    <w:rsid w:val="00407F29"/>
    <w:rsid w:val="00410988"/>
    <w:rsid w:val="004114A8"/>
    <w:rsid w:val="004127A9"/>
    <w:rsid w:val="00413354"/>
    <w:rsid w:val="00413871"/>
    <w:rsid w:val="00414E5D"/>
    <w:rsid w:val="00414F57"/>
    <w:rsid w:val="00416891"/>
    <w:rsid w:val="00416C08"/>
    <w:rsid w:val="004172F6"/>
    <w:rsid w:val="004175CF"/>
    <w:rsid w:val="00417C73"/>
    <w:rsid w:val="00421EB3"/>
    <w:rsid w:val="00422C4B"/>
    <w:rsid w:val="00427385"/>
    <w:rsid w:val="00431AEF"/>
    <w:rsid w:val="0043341F"/>
    <w:rsid w:val="00433E6E"/>
    <w:rsid w:val="004350BA"/>
    <w:rsid w:val="00435370"/>
    <w:rsid w:val="004372D2"/>
    <w:rsid w:val="0043747E"/>
    <w:rsid w:val="00437BA8"/>
    <w:rsid w:val="00440537"/>
    <w:rsid w:val="004420FD"/>
    <w:rsid w:val="00443810"/>
    <w:rsid w:val="0044423A"/>
    <w:rsid w:val="00446254"/>
    <w:rsid w:val="004471F7"/>
    <w:rsid w:val="00447936"/>
    <w:rsid w:val="00450484"/>
    <w:rsid w:val="00450926"/>
    <w:rsid w:val="00450AAE"/>
    <w:rsid w:val="00450D53"/>
    <w:rsid w:val="0045252C"/>
    <w:rsid w:val="00454552"/>
    <w:rsid w:val="0045551A"/>
    <w:rsid w:val="00455C8D"/>
    <w:rsid w:val="00455C92"/>
    <w:rsid w:val="00460DD4"/>
    <w:rsid w:val="00464A28"/>
    <w:rsid w:val="004650C7"/>
    <w:rsid w:val="00465127"/>
    <w:rsid w:val="00466643"/>
    <w:rsid w:val="0046794C"/>
    <w:rsid w:val="00467A6B"/>
    <w:rsid w:val="00467E5E"/>
    <w:rsid w:val="0047060D"/>
    <w:rsid w:val="00472A0E"/>
    <w:rsid w:val="00474C98"/>
    <w:rsid w:val="00474E2E"/>
    <w:rsid w:val="00476866"/>
    <w:rsid w:val="00477BBD"/>
    <w:rsid w:val="0048046E"/>
    <w:rsid w:val="004841DA"/>
    <w:rsid w:val="00485CAA"/>
    <w:rsid w:val="0048694F"/>
    <w:rsid w:val="0049057D"/>
    <w:rsid w:val="00490F29"/>
    <w:rsid w:val="0049111E"/>
    <w:rsid w:val="00491DDF"/>
    <w:rsid w:val="00492AB9"/>
    <w:rsid w:val="00492FB9"/>
    <w:rsid w:val="00495078"/>
    <w:rsid w:val="00495315"/>
    <w:rsid w:val="004956FD"/>
    <w:rsid w:val="00497917"/>
    <w:rsid w:val="004A0E2A"/>
    <w:rsid w:val="004A11A1"/>
    <w:rsid w:val="004A1A65"/>
    <w:rsid w:val="004A3B4F"/>
    <w:rsid w:val="004A40A7"/>
    <w:rsid w:val="004B2B56"/>
    <w:rsid w:val="004B46B6"/>
    <w:rsid w:val="004B54BC"/>
    <w:rsid w:val="004B5C54"/>
    <w:rsid w:val="004C00E6"/>
    <w:rsid w:val="004C4688"/>
    <w:rsid w:val="004C50D7"/>
    <w:rsid w:val="004C5450"/>
    <w:rsid w:val="004C5C26"/>
    <w:rsid w:val="004C6A42"/>
    <w:rsid w:val="004C7807"/>
    <w:rsid w:val="004C7F27"/>
    <w:rsid w:val="004D049F"/>
    <w:rsid w:val="004D10FF"/>
    <w:rsid w:val="004D1D6A"/>
    <w:rsid w:val="004D6444"/>
    <w:rsid w:val="004D7372"/>
    <w:rsid w:val="004E002D"/>
    <w:rsid w:val="004E0ACE"/>
    <w:rsid w:val="004E5149"/>
    <w:rsid w:val="004E6B78"/>
    <w:rsid w:val="004F09E1"/>
    <w:rsid w:val="004F10B0"/>
    <w:rsid w:val="004F462A"/>
    <w:rsid w:val="004F4769"/>
    <w:rsid w:val="004F57DB"/>
    <w:rsid w:val="004F75C6"/>
    <w:rsid w:val="00504328"/>
    <w:rsid w:val="005054A3"/>
    <w:rsid w:val="005061EA"/>
    <w:rsid w:val="00507FCD"/>
    <w:rsid w:val="00513E34"/>
    <w:rsid w:val="0051441B"/>
    <w:rsid w:val="005172A9"/>
    <w:rsid w:val="0052018B"/>
    <w:rsid w:val="005207B8"/>
    <w:rsid w:val="00520BFD"/>
    <w:rsid w:val="00521557"/>
    <w:rsid w:val="005216E5"/>
    <w:rsid w:val="00523401"/>
    <w:rsid w:val="00523685"/>
    <w:rsid w:val="005252FB"/>
    <w:rsid w:val="00526131"/>
    <w:rsid w:val="005276CE"/>
    <w:rsid w:val="0053093D"/>
    <w:rsid w:val="00531BDE"/>
    <w:rsid w:val="0053230C"/>
    <w:rsid w:val="005331FB"/>
    <w:rsid w:val="0053770B"/>
    <w:rsid w:val="00542354"/>
    <w:rsid w:val="005439D6"/>
    <w:rsid w:val="005451FB"/>
    <w:rsid w:val="00545DB2"/>
    <w:rsid w:val="00546BF8"/>
    <w:rsid w:val="00547AAE"/>
    <w:rsid w:val="00551479"/>
    <w:rsid w:val="00552A78"/>
    <w:rsid w:val="00552C97"/>
    <w:rsid w:val="00553E5D"/>
    <w:rsid w:val="00554740"/>
    <w:rsid w:val="005566EA"/>
    <w:rsid w:val="005570EB"/>
    <w:rsid w:val="005572AA"/>
    <w:rsid w:val="005575C1"/>
    <w:rsid w:val="005576FF"/>
    <w:rsid w:val="005600F8"/>
    <w:rsid w:val="00564CC2"/>
    <w:rsid w:val="00566B9B"/>
    <w:rsid w:val="005674EA"/>
    <w:rsid w:val="005700F6"/>
    <w:rsid w:val="00570676"/>
    <w:rsid w:val="005711BC"/>
    <w:rsid w:val="00571282"/>
    <w:rsid w:val="00572338"/>
    <w:rsid w:val="00572EC2"/>
    <w:rsid w:val="00574255"/>
    <w:rsid w:val="00574698"/>
    <w:rsid w:val="00574EB4"/>
    <w:rsid w:val="00576A40"/>
    <w:rsid w:val="00576B86"/>
    <w:rsid w:val="00576F65"/>
    <w:rsid w:val="005800FE"/>
    <w:rsid w:val="00581DA8"/>
    <w:rsid w:val="00581FA3"/>
    <w:rsid w:val="00583FB6"/>
    <w:rsid w:val="0058462E"/>
    <w:rsid w:val="00584F07"/>
    <w:rsid w:val="0059332A"/>
    <w:rsid w:val="005939AC"/>
    <w:rsid w:val="0059769D"/>
    <w:rsid w:val="0059772C"/>
    <w:rsid w:val="00597925"/>
    <w:rsid w:val="005A0DEF"/>
    <w:rsid w:val="005A0FA0"/>
    <w:rsid w:val="005A1C64"/>
    <w:rsid w:val="005A4956"/>
    <w:rsid w:val="005A4B5C"/>
    <w:rsid w:val="005A52D9"/>
    <w:rsid w:val="005A5FF6"/>
    <w:rsid w:val="005A6648"/>
    <w:rsid w:val="005B0821"/>
    <w:rsid w:val="005B3D64"/>
    <w:rsid w:val="005B3EB0"/>
    <w:rsid w:val="005B43BD"/>
    <w:rsid w:val="005C1B88"/>
    <w:rsid w:val="005C23E3"/>
    <w:rsid w:val="005C6093"/>
    <w:rsid w:val="005C62CD"/>
    <w:rsid w:val="005C72C2"/>
    <w:rsid w:val="005C7D96"/>
    <w:rsid w:val="005D1484"/>
    <w:rsid w:val="005D3291"/>
    <w:rsid w:val="005D4035"/>
    <w:rsid w:val="005D48DC"/>
    <w:rsid w:val="005D635E"/>
    <w:rsid w:val="005D6919"/>
    <w:rsid w:val="005E3394"/>
    <w:rsid w:val="005E479C"/>
    <w:rsid w:val="005E5859"/>
    <w:rsid w:val="005E676E"/>
    <w:rsid w:val="005E7F7D"/>
    <w:rsid w:val="005F00FF"/>
    <w:rsid w:val="005F02C0"/>
    <w:rsid w:val="005F083E"/>
    <w:rsid w:val="005F1CA2"/>
    <w:rsid w:val="005F55A7"/>
    <w:rsid w:val="005F5FE9"/>
    <w:rsid w:val="005F72C8"/>
    <w:rsid w:val="005F79FC"/>
    <w:rsid w:val="0060137D"/>
    <w:rsid w:val="00602047"/>
    <w:rsid w:val="00602801"/>
    <w:rsid w:val="00606DD3"/>
    <w:rsid w:val="006077AD"/>
    <w:rsid w:val="00610249"/>
    <w:rsid w:val="00610E19"/>
    <w:rsid w:val="00611876"/>
    <w:rsid w:val="00611B32"/>
    <w:rsid w:val="006126A4"/>
    <w:rsid w:val="00613E06"/>
    <w:rsid w:val="00615650"/>
    <w:rsid w:val="00616685"/>
    <w:rsid w:val="00616740"/>
    <w:rsid w:val="006170A0"/>
    <w:rsid w:val="00617B59"/>
    <w:rsid w:val="0062335A"/>
    <w:rsid w:val="006276A8"/>
    <w:rsid w:val="00631049"/>
    <w:rsid w:val="00631157"/>
    <w:rsid w:val="00631A0C"/>
    <w:rsid w:val="006416F0"/>
    <w:rsid w:val="00642F1A"/>
    <w:rsid w:val="0064505F"/>
    <w:rsid w:val="00645C8B"/>
    <w:rsid w:val="00645F3B"/>
    <w:rsid w:val="00646A01"/>
    <w:rsid w:val="0064729D"/>
    <w:rsid w:val="00647E9D"/>
    <w:rsid w:val="00647EF4"/>
    <w:rsid w:val="00650802"/>
    <w:rsid w:val="00651488"/>
    <w:rsid w:val="00652C48"/>
    <w:rsid w:val="00653B95"/>
    <w:rsid w:val="006553FA"/>
    <w:rsid w:val="006602D7"/>
    <w:rsid w:val="00660EFB"/>
    <w:rsid w:val="00661AA8"/>
    <w:rsid w:val="006628F4"/>
    <w:rsid w:val="00665D19"/>
    <w:rsid w:val="0066717A"/>
    <w:rsid w:val="00667856"/>
    <w:rsid w:val="00667B9A"/>
    <w:rsid w:val="006700DE"/>
    <w:rsid w:val="006711D4"/>
    <w:rsid w:val="00672A86"/>
    <w:rsid w:val="00674582"/>
    <w:rsid w:val="006747E3"/>
    <w:rsid w:val="00675D68"/>
    <w:rsid w:val="00676748"/>
    <w:rsid w:val="00676D58"/>
    <w:rsid w:val="0067719D"/>
    <w:rsid w:val="00681D1C"/>
    <w:rsid w:val="00682887"/>
    <w:rsid w:val="00683455"/>
    <w:rsid w:val="006836F3"/>
    <w:rsid w:val="00683973"/>
    <w:rsid w:val="00684078"/>
    <w:rsid w:val="00687025"/>
    <w:rsid w:val="00690EFE"/>
    <w:rsid w:val="006915FB"/>
    <w:rsid w:val="00691D5F"/>
    <w:rsid w:val="00694F4A"/>
    <w:rsid w:val="00697C92"/>
    <w:rsid w:val="006A0E9A"/>
    <w:rsid w:val="006A28B0"/>
    <w:rsid w:val="006A39D9"/>
    <w:rsid w:val="006A4858"/>
    <w:rsid w:val="006A498A"/>
    <w:rsid w:val="006A5D95"/>
    <w:rsid w:val="006A7AD3"/>
    <w:rsid w:val="006B2E55"/>
    <w:rsid w:val="006B7A27"/>
    <w:rsid w:val="006C08E7"/>
    <w:rsid w:val="006C0FA0"/>
    <w:rsid w:val="006C3564"/>
    <w:rsid w:val="006C56AC"/>
    <w:rsid w:val="006C6338"/>
    <w:rsid w:val="006C7A55"/>
    <w:rsid w:val="006C7CC6"/>
    <w:rsid w:val="006D1542"/>
    <w:rsid w:val="006D4828"/>
    <w:rsid w:val="006D4947"/>
    <w:rsid w:val="006D5CED"/>
    <w:rsid w:val="006D64E4"/>
    <w:rsid w:val="006D6AAC"/>
    <w:rsid w:val="006E319D"/>
    <w:rsid w:val="006E4861"/>
    <w:rsid w:val="006E4CF7"/>
    <w:rsid w:val="006E4F21"/>
    <w:rsid w:val="006E56E2"/>
    <w:rsid w:val="006E6061"/>
    <w:rsid w:val="006E6195"/>
    <w:rsid w:val="006E62EE"/>
    <w:rsid w:val="006F2048"/>
    <w:rsid w:val="006F39ED"/>
    <w:rsid w:val="006F4EB2"/>
    <w:rsid w:val="006F74CE"/>
    <w:rsid w:val="006F7701"/>
    <w:rsid w:val="0070284C"/>
    <w:rsid w:val="0070709A"/>
    <w:rsid w:val="00707745"/>
    <w:rsid w:val="00707AE6"/>
    <w:rsid w:val="00714505"/>
    <w:rsid w:val="00716E26"/>
    <w:rsid w:val="007204E4"/>
    <w:rsid w:val="007218DE"/>
    <w:rsid w:val="00723854"/>
    <w:rsid w:val="0072557A"/>
    <w:rsid w:val="00730320"/>
    <w:rsid w:val="00730BF5"/>
    <w:rsid w:val="007318D9"/>
    <w:rsid w:val="0073246E"/>
    <w:rsid w:val="00733C4D"/>
    <w:rsid w:val="007374AA"/>
    <w:rsid w:val="00740168"/>
    <w:rsid w:val="00742715"/>
    <w:rsid w:val="00742B8F"/>
    <w:rsid w:val="00743DBF"/>
    <w:rsid w:val="00743DCA"/>
    <w:rsid w:val="007449B4"/>
    <w:rsid w:val="00744C4C"/>
    <w:rsid w:val="007473B4"/>
    <w:rsid w:val="007512FF"/>
    <w:rsid w:val="00753638"/>
    <w:rsid w:val="00754AA9"/>
    <w:rsid w:val="00754B71"/>
    <w:rsid w:val="00756D1E"/>
    <w:rsid w:val="00757011"/>
    <w:rsid w:val="00757A1B"/>
    <w:rsid w:val="00757D86"/>
    <w:rsid w:val="007657A2"/>
    <w:rsid w:val="00767A24"/>
    <w:rsid w:val="0077080B"/>
    <w:rsid w:val="0077116F"/>
    <w:rsid w:val="0077173F"/>
    <w:rsid w:val="00775AB0"/>
    <w:rsid w:val="00776150"/>
    <w:rsid w:val="007771AB"/>
    <w:rsid w:val="00777BE9"/>
    <w:rsid w:val="0078279C"/>
    <w:rsid w:val="00782EF1"/>
    <w:rsid w:val="00784C65"/>
    <w:rsid w:val="00785A26"/>
    <w:rsid w:val="00787DAF"/>
    <w:rsid w:val="00790F70"/>
    <w:rsid w:val="00793730"/>
    <w:rsid w:val="007955E1"/>
    <w:rsid w:val="00797557"/>
    <w:rsid w:val="00797584"/>
    <w:rsid w:val="007A0B0C"/>
    <w:rsid w:val="007A0E72"/>
    <w:rsid w:val="007A3A8F"/>
    <w:rsid w:val="007A3BB8"/>
    <w:rsid w:val="007A47CB"/>
    <w:rsid w:val="007A5523"/>
    <w:rsid w:val="007A64B5"/>
    <w:rsid w:val="007A70C4"/>
    <w:rsid w:val="007B2213"/>
    <w:rsid w:val="007B27C5"/>
    <w:rsid w:val="007B2BD6"/>
    <w:rsid w:val="007B3170"/>
    <w:rsid w:val="007B3CF5"/>
    <w:rsid w:val="007B5289"/>
    <w:rsid w:val="007B53E5"/>
    <w:rsid w:val="007B5977"/>
    <w:rsid w:val="007B5C0D"/>
    <w:rsid w:val="007B6D90"/>
    <w:rsid w:val="007B7252"/>
    <w:rsid w:val="007C09D7"/>
    <w:rsid w:val="007C0CC0"/>
    <w:rsid w:val="007C12B7"/>
    <w:rsid w:val="007C29BA"/>
    <w:rsid w:val="007C378C"/>
    <w:rsid w:val="007C514E"/>
    <w:rsid w:val="007C5583"/>
    <w:rsid w:val="007C611C"/>
    <w:rsid w:val="007C64A6"/>
    <w:rsid w:val="007C65DA"/>
    <w:rsid w:val="007D30C6"/>
    <w:rsid w:val="007D3FE5"/>
    <w:rsid w:val="007D6FF9"/>
    <w:rsid w:val="007D77A2"/>
    <w:rsid w:val="007E1534"/>
    <w:rsid w:val="007E1976"/>
    <w:rsid w:val="007E1E80"/>
    <w:rsid w:val="007E22C6"/>
    <w:rsid w:val="007E4721"/>
    <w:rsid w:val="007E57E0"/>
    <w:rsid w:val="007E57E3"/>
    <w:rsid w:val="007E5C0D"/>
    <w:rsid w:val="007E64FF"/>
    <w:rsid w:val="007E6878"/>
    <w:rsid w:val="007E69D0"/>
    <w:rsid w:val="007F07F5"/>
    <w:rsid w:val="007F0ABD"/>
    <w:rsid w:val="007F0DCC"/>
    <w:rsid w:val="007F3407"/>
    <w:rsid w:val="007F3417"/>
    <w:rsid w:val="007F3C18"/>
    <w:rsid w:val="007F54BF"/>
    <w:rsid w:val="007F5741"/>
    <w:rsid w:val="007F6B63"/>
    <w:rsid w:val="00801F84"/>
    <w:rsid w:val="008020FD"/>
    <w:rsid w:val="00802241"/>
    <w:rsid w:val="008025DE"/>
    <w:rsid w:val="00802A38"/>
    <w:rsid w:val="00806F2C"/>
    <w:rsid w:val="00810FBA"/>
    <w:rsid w:val="00811135"/>
    <w:rsid w:val="00811271"/>
    <w:rsid w:val="00811B55"/>
    <w:rsid w:val="00812908"/>
    <w:rsid w:val="00812F24"/>
    <w:rsid w:val="00813943"/>
    <w:rsid w:val="00814272"/>
    <w:rsid w:val="0081444C"/>
    <w:rsid w:val="00814A24"/>
    <w:rsid w:val="00815198"/>
    <w:rsid w:val="00815E52"/>
    <w:rsid w:val="00823B55"/>
    <w:rsid w:val="00831143"/>
    <w:rsid w:val="00836161"/>
    <w:rsid w:val="0083772F"/>
    <w:rsid w:val="0084082D"/>
    <w:rsid w:val="0084169F"/>
    <w:rsid w:val="0084296C"/>
    <w:rsid w:val="0084571D"/>
    <w:rsid w:val="00845DE6"/>
    <w:rsid w:val="0084675C"/>
    <w:rsid w:val="0085079C"/>
    <w:rsid w:val="00851EED"/>
    <w:rsid w:val="008529D9"/>
    <w:rsid w:val="0085627F"/>
    <w:rsid w:val="00856331"/>
    <w:rsid w:val="00857A68"/>
    <w:rsid w:val="00860225"/>
    <w:rsid w:val="00863D09"/>
    <w:rsid w:val="00871F76"/>
    <w:rsid w:val="00873606"/>
    <w:rsid w:val="008749FB"/>
    <w:rsid w:val="0088086A"/>
    <w:rsid w:val="008816FA"/>
    <w:rsid w:val="00882820"/>
    <w:rsid w:val="00882889"/>
    <w:rsid w:val="00884417"/>
    <w:rsid w:val="00886C48"/>
    <w:rsid w:val="00886F8C"/>
    <w:rsid w:val="00891A18"/>
    <w:rsid w:val="008938E7"/>
    <w:rsid w:val="00894A80"/>
    <w:rsid w:val="00895B93"/>
    <w:rsid w:val="008A170F"/>
    <w:rsid w:val="008A2D2F"/>
    <w:rsid w:val="008A495A"/>
    <w:rsid w:val="008A4D8E"/>
    <w:rsid w:val="008A5526"/>
    <w:rsid w:val="008A6238"/>
    <w:rsid w:val="008A788D"/>
    <w:rsid w:val="008B10EE"/>
    <w:rsid w:val="008B278C"/>
    <w:rsid w:val="008B3C7A"/>
    <w:rsid w:val="008B5A3B"/>
    <w:rsid w:val="008B7854"/>
    <w:rsid w:val="008C31AB"/>
    <w:rsid w:val="008C4EFA"/>
    <w:rsid w:val="008C6B08"/>
    <w:rsid w:val="008C6ECA"/>
    <w:rsid w:val="008C7A84"/>
    <w:rsid w:val="008C7A8D"/>
    <w:rsid w:val="008C7E3F"/>
    <w:rsid w:val="008D0DE9"/>
    <w:rsid w:val="008D23B3"/>
    <w:rsid w:val="008D2812"/>
    <w:rsid w:val="008D4BF7"/>
    <w:rsid w:val="008D5B18"/>
    <w:rsid w:val="008D6909"/>
    <w:rsid w:val="008D78CD"/>
    <w:rsid w:val="008E107E"/>
    <w:rsid w:val="008E1679"/>
    <w:rsid w:val="008E19B2"/>
    <w:rsid w:val="008E2BA4"/>
    <w:rsid w:val="008E3D68"/>
    <w:rsid w:val="008E55FA"/>
    <w:rsid w:val="008E703F"/>
    <w:rsid w:val="008E728F"/>
    <w:rsid w:val="008E770E"/>
    <w:rsid w:val="008E7893"/>
    <w:rsid w:val="008E7B46"/>
    <w:rsid w:val="008F040D"/>
    <w:rsid w:val="008F321D"/>
    <w:rsid w:val="008F3801"/>
    <w:rsid w:val="008F4294"/>
    <w:rsid w:val="008F532F"/>
    <w:rsid w:val="00901E13"/>
    <w:rsid w:val="009039BE"/>
    <w:rsid w:val="00903BD8"/>
    <w:rsid w:val="00903C93"/>
    <w:rsid w:val="00903E85"/>
    <w:rsid w:val="009045CD"/>
    <w:rsid w:val="00904B9D"/>
    <w:rsid w:val="00906514"/>
    <w:rsid w:val="0090731B"/>
    <w:rsid w:val="00907C63"/>
    <w:rsid w:val="00910671"/>
    <w:rsid w:val="00910856"/>
    <w:rsid w:val="00910BDA"/>
    <w:rsid w:val="00912233"/>
    <w:rsid w:val="009144C8"/>
    <w:rsid w:val="00915CC7"/>
    <w:rsid w:val="00916335"/>
    <w:rsid w:val="00917237"/>
    <w:rsid w:val="0091753F"/>
    <w:rsid w:val="00923BD2"/>
    <w:rsid w:val="009241C5"/>
    <w:rsid w:val="00924E8B"/>
    <w:rsid w:val="009266F4"/>
    <w:rsid w:val="00927D7D"/>
    <w:rsid w:val="00931252"/>
    <w:rsid w:val="00931384"/>
    <w:rsid w:val="00931E78"/>
    <w:rsid w:val="0093238B"/>
    <w:rsid w:val="009365A3"/>
    <w:rsid w:val="009378FF"/>
    <w:rsid w:val="0094064D"/>
    <w:rsid w:val="009425FE"/>
    <w:rsid w:val="00942708"/>
    <w:rsid w:val="00942C6F"/>
    <w:rsid w:val="0094573C"/>
    <w:rsid w:val="009457F9"/>
    <w:rsid w:val="00950B78"/>
    <w:rsid w:val="00950C3D"/>
    <w:rsid w:val="0095166D"/>
    <w:rsid w:val="00954B80"/>
    <w:rsid w:val="0095597E"/>
    <w:rsid w:val="00956001"/>
    <w:rsid w:val="0096391E"/>
    <w:rsid w:val="009645A1"/>
    <w:rsid w:val="00965313"/>
    <w:rsid w:val="00966913"/>
    <w:rsid w:val="0096700F"/>
    <w:rsid w:val="00970C9C"/>
    <w:rsid w:val="00971854"/>
    <w:rsid w:val="00971CE1"/>
    <w:rsid w:val="009720F5"/>
    <w:rsid w:val="009732F6"/>
    <w:rsid w:val="00974691"/>
    <w:rsid w:val="00974A10"/>
    <w:rsid w:val="0098149E"/>
    <w:rsid w:val="00985449"/>
    <w:rsid w:val="00985817"/>
    <w:rsid w:val="00985DDE"/>
    <w:rsid w:val="00986EFD"/>
    <w:rsid w:val="00987109"/>
    <w:rsid w:val="00987244"/>
    <w:rsid w:val="00991498"/>
    <w:rsid w:val="009918BD"/>
    <w:rsid w:val="009966E9"/>
    <w:rsid w:val="0099715C"/>
    <w:rsid w:val="00997378"/>
    <w:rsid w:val="00997894"/>
    <w:rsid w:val="00997D94"/>
    <w:rsid w:val="009A1056"/>
    <w:rsid w:val="009A3D8B"/>
    <w:rsid w:val="009A4284"/>
    <w:rsid w:val="009A5A4E"/>
    <w:rsid w:val="009A63FE"/>
    <w:rsid w:val="009B306C"/>
    <w:rsid w:val="009B4AFA"/>
    <w:rsid w:val="009B4D82"/>
    <w:rsid w:val="009C1C5E"/>
    <w:rsid w:val="009C21DF"/>
    <w:rsid w:val="009C228B"/>
    <w:rsid w:val="009C779B"/>
    <w:rsid w:val="009D2B6C"/>
    <w:rsid w:val="009D2B89"/>
    <w:rsid w:val="009D337F"/>
    <w:rsid w:val="009D3C75"/>
    <w:rsid w:val="009D476E"/>
    <w:rsid w:val="009D49D4"/>
    <w:rsid w:val="009D533A"/>
    <w:rsid w:val="009D6725"/>
    <w:rsid w:val="009E0960"/>
    <w:rsid w:val="009E3450"/>
    <w:rsid w:val="009E788A"/>
    <w:rsid w:val="009F09EF"/>
    <w:rsid w:val="009F0ADE"/>
    <w:rsid w:val="009F304D"/>
    <w:rsid w:val="009F4D0D"/>
    <w:rsid w:val="009F6B55"/>
    <w:rsid w:val="00A00B46"/>
    <w:rsid w:val="00A00E76"/>
    <w:rsid w:val="00A02085"/>
    <w:rsid w:val="00A026CF"/>
    <w:rsid w:val="00A04851"/>
    <w:rsid w:val="00A04859"/>
    <w:rsid w:val="00A05006"/>
    <w:rsid w:val="00A05C18"/>
    <w:rsid w:val="00A06686"/>
    <w:rsid w:val="00A06750"/>
    <w:rsid w:val="00A07C1A"/>
    <w:rsid w:val="00A1332C"/>
    <w:rsid w:val="00A16190"/>
    <w:rsid w:val="00A201BD"/>
    <w:rsid w:val="00A20FDE"/>
    <w:rsid w:val="00A216A3"/>
    <w:rsid w:val="00A21C03"/>
    <w:rsid w:val="00A22977"/>
    <w:rsid w:val="00A233BC"/>
    <w:rsid w:val="00A24282"/>
    <w:rsid w:val="00A308A6"/>
    <w:rsid w:val="00A309B9"/>
    <w:rsid w:val="00A31721"/>
    <w:rsid w:val="00A322FE"/>
    <w:rsid w:val="00A3280B"/>
    <w:rsid w:val="00A33607"/>
    <w:rsid w:val="00A33C84"/>
    <w:rsid w:val="00A33F8A"/>
    <w:rsid w:val="00A35874"/>
    <w:rsid w:val="00A36D6A"/>
    <w:rsid w:val="00A42F49"/>
    <w:rsid w:val="00A4564B"/>
    <w:rsid w:val="00A45B6D"/>
    <w:rsid w:val="00A50AF4"/>
    <w:rsid w:val="00A5185E"/>
    <w:rsid w:val="00A5491B"/>
    <w:rsid w:val="00A57992"/>
    <w:rsid w:val="00A603C1"/>
    <w:rsid w:val="00A611DB"/>
    <w:rsid w:val="00A64728"/>
    <w:rsid w:val="00A64D4F"/>
    <w:rsid w:val="00A64D65"/>
    <w:rsid w:val="00A651E1"/>
    <w:rsid w:val="00A6678C"/>
    <w:rsid w:val="00A66EC8"/>
    <w:rsid w:val="00A676A3"/>
    <w:rsid w:val="00A70534"/>
    <w:rsid w:val="00A714D8"/>
    <w:rsid w:val="00A71537"/>
    <w:rsid w:val="00A726F4"/>
    <w:rsid w:val="00A737A2"/>
    <w:rsid w:val="00A740C8"/>
    <w:rsid w:val="00A7444C"/>
    <w:rsid w:val="00A74459"/>
    <w:rsid w:val="00A74667"/>
    <w:rsid w:val="00A75C26"/>
    <w:rsid w:val="00A764B9"/>
    <w:rsid w:val="00A77FCF"/>
    <w:rsid w:val="00A813CB"/>
    <w:rsid w:val="00A82CF7"/>
    <w:rsid w:val="00A83727"/>
    <w:rsid w:val="00A86782"/>
    <w:rsid w:val="00A86DCB"/>
    <w:rsid w:val="00A87DE3"/>
    <w:rsid w:val="00A94BE0"/>
    <w:rsid w:val="00A95737"/>
    <w:rsid w:val="00A9669A"/>
    <w:rsid w:val="00A97605"/>
    <w:rsid w:val="00A976DC"/>
    <w:rsid w:val="00AA0D06"/>
    <w:rsid w:val="00AA1499"/>
    <w:rsid w:val="00AA18C4"/>
    <w:rsid w:val="00AA2A5A"/>
    <w:rsid w:val="00AA46E0"/>
    <w:rsid w:val="00AA75D4"/>
    <w:rsid w:val="00AA7B02"/>
    <w:rsid w:val="00AB13E2"/>
    <w:rsid w:val="00AB2563"/>
    <w:rsid w:val="00AB2856"/>
    <w:rsid w:val="00AB322A"/>
    <w:rsid w:val="00AB351A"/>
    <w:rsid w:val="00AB39E9"/>
    <w:rsid w:val="00AB425F"/>
    <w:rsid w:val="00AB6D0C"/>
    <w:rsid w:val="00AB70C0"/>
    <w:rsid w:val="00AC1F29"/>
    <w:rsid w:val="00AC2505"/>
    <w:rsid w:val="00AC3156"/>
    <w:rsid w:val="00AD35AC"/>
    <w:rsid w:val="00AD4D3E"/>
    <w:rsid w:val="00AD5101"/>
    <w:rsid w:val="00AD6345"/>
    <w:rsid w:val="00AD7BAC"/>
    <w:rsid w:val="00AE04CA"/>
    <w:rsid w:val="00AE2005"/>
    <w:rsid w:val="00AE3B5C"/>
    <w:rsid w:val="00AE4EAA"/>
    <w:rsid w:val="00AE578A"/>
    <w:rsid w:val="00AF0807"/>
    <w:rsid w:val="00AF246B"/>
    <w:rsid w:val="00AF2D70"/>
    <w:rsid w:val="00AF3319"/>
    <w:rsid w:val="00AF3FC8"/>
    <w:rsid w:val="00AF4839"/>
    <w:rsid w:val="00AF673A"/>
    <w:rsid w:val="00B0008E"/>
    <w:rsid w:val="00B027B1"/>
    <w:rsid w:val="00B02F50"/>
    <w:rsid w:val="00B03EB9"/>
    <w:rsid w:val="00B04EAE"/>
    <w:rsid w:val="00B052C6"/>
    <w:rsid w:val="00B064B7"/>
    <w:rsid w:val="00B07809"/>
    <w:rsid w:val="00B1071A"/>
    <w:rsid w:val="00B116C3"/>
    <w:rsid w:val="00B11B74"/>
    <w:rsid w:val="00B11C9C"/>
    <w:rsid w:val="00B12CB3"/>
    <w:rsid w:val="00B14B35"/>
    <w:rsid w:val="00B15449"/>
    <w:rsid w:val="00B171E1"/>
    <w:rsid w:val="00B22F94"/>
    <w:rsid w:val="00B23028"/>
    <w:rsid w:val="00B23227"/>
    <w:rsid w:val="00B275D9"/>
    <w:rsid w:val="00B300DB"/>
    <w:rsid w:val="00B355E5"/>
    <w:rsid w:val="00B35774"/>
    <w:rsid w:val="00B4123D"/>
    <w:rsid w:val="00B41EB2"/>
    <w:rsid w:val="00B431B5"/>
    <w:rsid w:val="00B44E51"/>
    <w:rsid w:val="00B4546B"/>
    <w:rsid w:val="00B46AFB"/>
    <w:rsid w:val="00B472F0"/>
    <w:rsid w:val="00B474E5"/>
    <w:rsid w:val="00B5009E"/>
    <w:rsid w:val="00B51C88"/>
    <w:rsid w:val="00B54474"/>
    <w:rsid w:val="00B54B36"/>
    <w:rsid w:val="00B54C26"/>
    <w:rsid w:val="00B54E7D"/>
    <w:rsid w:val="00B579B3"/>
    <w:rsid w:val="00B579FF"/>
    <w:rsid w:val="00B60699"/>
    <w:rsid w:val="00B62AD2"/>
    <w:rsid w:val="00B6377D"/>
    <w:rsid w:val="00B64836"/>
    <w:rsid w:val="00B656EE"/>
    <w:rsid w:val="00B677CE"/>
    <w:rsid w:val="00B70F74"/>
    <w:rsid w:val="00B71C46"/>
    <w:rsid w:val="00B73C44"/>
    <w:rsid w:val="00B748EC"/>
    <w:rsid w:val="00B75145"/>
    <w:rsid w:val="00B77436"/>
    <w:rsid w:val="00B7757F"/>
    <w:rsid w:val="00B80D63"/>
    <w:rsid w:val="00B80ECD"/>
    <w:rsid w:val="00B854C0"/>
    <w:rsid w:val="00B85C32"/>
    <w:rsid w:val="00B9003C"/>
    <w:rsid w:val="00B9007A"/>
    <w:rsid w:val="00B93A7D"/>
    <w:rsid w:val="00B95207"/>
    <w:rsid w:val="00BA0CC6"/>
    <w:rsid w:val="00BA1100"/>
    <w:rsid w:val="00BA1561"/>
    <w:rsid w:val="00BA1E49"/>
    <w:rsid w:val="00BA3D0B"/>
    <w:rsid w:val="00BA49C6"/>
    <w:rsid w:val="00BA5F74"/>
    <w:rsid w:val="00BB0BA1"/>
    <w:rsid w:val="00BB15CB"/>
    <w:rsid w:val="00BB67BA"/>
    <w:rsid w:val="00BB683F"/>
    <w:rsid w:val="00BB7E1D"/>
    <w:rsid w:val="00BC1F5B"/>
    <w:rsid w:val="00BC3AF7"/>
    <w:rsid w:val="00BC3BED"/>
    <w:rsid w:val="00BC4C31"/>
    <w:rsid w:val="00BC79A7"/>
    <w:rsid w:val="00BD230C"/>
    <w:rsid w:val="00BD6B15"/>
    <w:rsid w:val="00BD7372"/>
    <w:rsid w:val="00BE142C"/>
    <w:rsid w:val="00BE1A23"/>
    <w:rsid w:val="00BE1E2E"/>
    <w:rsid w:val="00BE2255"/>
    <w:rsid w:val="00BE32B9"/>
    <w:rsid w:val="00BE33B2"/>
    <w:rsid w:val="00BE6E3D"/>
    <w:rsid w:val="00BE792C"/>
    <w:rsid w:val="00BF0E6D"/>
    <w:rsid w:val="00BF1A59"/>
    <w:rsid w:val="00BF2814"/>
    <w:rsid w:val="00BF2A49"/>
    <w:rsid w:val="00BF386B"/>
    <w:rsid w:val="00BF3DE4"/>
    <w:rsid w:val="00BF42DF"/>
    <w:rsid w:val="00BF5B39"/>
    <w:rsid w:val="00BF6F5F"/>
    <w:rsid w:val="00C002CE"/>
    <w:rsid w:val="00C01604"/>
    <w:rsid w:val="00C02C40"/>
    <w:rsid w:val="00C03C88"/>
    <w:rsid w:val="00C045A6"/>
    <w:rsid w:val="00C0549D"/>
    <w:rsid w:val="00C05B5A"/>
    <w:rsid w:val="00C0693D"/>
    <w:rsid w:val="00C11C78"/>
    <w:rsid w:val="00C12CD5"/>
    <w:rsid w:val="00C13485"/>
    <w:rsid w:val="00C13543"/>
    <w:rsid w:val="00C1402F"/>
    <w:rsid w:val="00C14803"/>
    <w:rsid w:val="00C151B4"/>
    <w:rsid w:val="00C15C81"/>
    <w:rsid w:val="00C2116E"/>
    <w:rsid w:val="00C21CD3"/>
    <w:rsid w:val="00C24F8E"/>
    <w:rsid w:val="00C26F2B"/>
    <w:rsid w:val="00C27560"/>
    <w:rsid w:val="00C34DDF"/>
    <w:rsid w:val="00C34E86"/>
    <w:rsid w:val="00C35436"/>
    <w:rsid w:val="00C3584B"/>
    <w:rsid w:val="00C36391"/>
    <w:rsid w:val="00C37A22"/>
    <w:rsid w:val="00C412AD"/>
    <w:rsid w:val="00C41AA7"/>
    <w:rsid w:val="00C44FAC"/>
    <w:rsid w:val="00C450DB"/>
    <w:rsid w:val="00C52DF7"/>
    <w:rsid w:val="00C543AA"/>
    <w:rsid w:val="00C55AE7"/>
    <w:rsid w:val="00C55EB3"/>
    <w:rsid w:val="00C56564"/>
    <w:rsid w:val="00C60D6E"/>
    <w:rsid w:val="00C616D6"/>
    <w:rsid w:val="00C61793"/>
    <w:rsid w:val="00C617A8"/>
    <w:rsid w:val="00C61EBF"/>
    <w:rsid w:val="00C62BE8"/>
    <w:rsid w:val="00C64F0F"/>
    <w:rsid w:val="00C704A0"/>
    <w:rsid w:val="00C70704"/>
    <w:rsid w:val="00C72A61"/>
    <w:rsid w:val="00C73E2E"/>
    <w:rsid w:val="00C754E3"/>
    <w:rsid w:val="00C75BA1"/>
    <w:rsid w:val="00C75CB1"/>
    <w:rsid w:val="00C77A23"/>
    <w:rsid w:val="00C77E9D"/>
    <w:rsid w:val="00C80966"/>
    <w:rsid w:val="00C80F0D"/>
    <w:rsid w:val="00C83770"/>
    <w:rsid w:val="00C845D0"/>
    <w:rsid w:val="00C86AEB"/>
    <w:rsid w:val="00C8723A"/>
    <w:rsid w:val="00C902AE"/>
    <w:rsid w:val="00C910FE"/>
    <w:rsid w:val="00C91503"/>
    <w:rsid w:val="00C9245D"/>
    <w:rsid w:val="00C92F2E"/>
    <w:rsid w:val="00C93C2E"/>
    <w:rsid w:val="00C9409B"/>
    <w:rsid w:val="00C943A1"/>
    <w:rsid w:val="00C949A2"/>
    <w:rsid w:val="00C961E7"/>
    <w:rsid w:val="00C969E4"/>
    <w:rsid w:val="00C96A9D"/>
    <w:rsid w:val="00CA140D"/>
    <w:rsid w:val="00CA1FCF"/>
    <w:rsid w:val="00CA21D5"/>
    <w:rsid w:val="00CA2996"/>
    <w:rsid w:val="00CA2B17"/>
    <w:rsid w:val="00CA31F6"/>
    <w:rsid w:val="00CA636C"/>
    <w:rsid w:val="00CA7AC7"/>
    <w:rsid w:val="00CB0FB6"/>
    <w:rsid w:val="00CB1493"/>
    <w:rsid w:val="00CB243C"/>
    <w:rsid w:val="00CB6068"/>
    <w:rsid w:val="00CB6751"/>
    <w:rsid w:val="00CC1DCF"/>
    <w:rsid w:val="00CC231E"/>
    <w:rsid w:val="00CC25FD"/>
    <w:rsid w:val="00CC28D7"/>
    <w:rsid w:val="00CC2CD4"/>
    <w:rsid w:val="00CC3367"/>
    <w:rsid w:val="00CC3FF0"/>
    <w:rsid w:val="00CC4EDD"/>
    <w:rsid w:val="00CC6D36"/>
    <w:rsid w:val="00CC795A"/>
    <w:rsid w:val="00CD16F8"/>
    <w:rsid w:val="00CD19FE"/>
    <w:rsid w:val="00CD3267"/>
    <w:rsid w:val="00CD38AA"/>
    <w:rsid w:val="00CD6018"/>
    <w:rsid w:val="00CD64B2"/>
    <w:rsid w:val="00CE2CF8"/>
    <w:rsid w:val="00CE327D"/>
    <w:rsid w:val="00CE459C"/>
    <w:rsid w:val="00CE51B1"/>
    <w:rsid w:val="00CE6954"/>
    <w:rsid w:val="00CE6E4A"/>
    <w:rsid w:val="00CE73C3"/>
    <w:rsid w:val="00CF2863"/>
    <w:rsid w:val="00CF36BA"/>
    <w:rsid w:val="00CF3E5C"/>
    <w:rsid w:val="00CF4104"/>
    <w:rsid w:val="00CF5CBC"/>
    <w:rsid w:val="00D018AF"/>
    <w:rsid w:val="00D03BF6"/>
    <w:rsid w:val="00D0705A"/>
    <w:rsid w:val="00D07F46"/>
    <w:rsid w:val="00D10C05"/>
    <w:rsid w:val="00D1171A"/>
    <w:rsid w:val="00D1241A"/>
    <w:rsid w:val="00D13486"/>
    <w:rsid w:val="00D13AF9"/>
    <w:rsid w:val="00D1643B"/>
    <w:rsid w:val="00D16ABA"/>
    <w:rsid w:val="00D17A30"/>
    <w:rsid w:val="00D205D9"/>
    <w:rsid w:val="00D21D7B"/>
    <w:rsid w:val="00D2499E"/>
    <w:rsid w:val="00D26BD5"/>
    <w:rsid w:val="00D274A9"/>
    <w:rsid w:val="00D316D4"/>
    <w:rsid w:val="00D32100"/>
    <w:rsid w:val="00D328DB"/>
    <w:rsid w:val="00D33D68"/>
    <w:rsid w:val="00D34641"/>
    <w:rsid w:val="00D34AD7"/>
    <w:rsid w:val="00D351C7"/>
    <w:rsid w:val="00D42F42"/>
    <w:rsid w:val="00D45217"/>
    <w:rsid w:val="00D45FF9"/>
    <w:rsid w:val="00D46F1A"/>
    <w:rsid w:val="00D47B7D"/>
    <w:rsid w:val="00D47D68"/>
    <w:rsid w:val="00D51276"/>
    <w:rsid w:val="00D51B27"/>
    <w:rsid w:val="00D52EBD"/>
    <w:rsid w:val="00D54148"/>
    <w:rsid w:val="00D541CF"/>
    <w:rsid w:val="00D60596"/>
    <w:rsid w:val="00D60752"/>
    <w:rsid w:val="00D61FB7"/>
    <w:rsid w:val="00D62440"/>
    <w:rsid w:val="00D65735"/>
    <w:rsid w:val="00D70CAF"/>
    <w:rsid w:val="00D71812"/>
    <w:rsid w:val="00D72B99"/>
    <w:rsid w:val="00D72DA5"/>
    <w:rsid w:val="00D72F70"/>
    <w:rsid w:val="00D7490A"/>
    <w:rsid w:val="00D74F52"/>
    <w:rsid w:val="00D762D7"/>
    <w:rsid w:val="00D80479"/>
    <w:rsid w:val="00D812C5"/>
    <w:rsid w:val="00D817A0"/>
    <w:rsid w:val="00D842F1"/>
    <w:rsid w:val="00D876E1"/>
    <w:rsid w:val="00D903EF"/>
    <w:rsid w:val="00D94F76"/>
    <w:rsid w:val="00D9722A"/>
    <w:rsid w:val="00DA3918"/>
    <w:rsid w:val="00DA472F"/>
    <w:rsid w:val="00DA631C"/>
    <w:rsid w:val="00DA77EA"/>
    <w:rsid w:val="00DA78F7"/>
    <w:rsid w:val="00DB396D"/>
    <w:rsid w:val="00DB3DD3"/>
    <w:rsid w:val="00DB46C4"/>
    <w:rsid w:val="00DB50C8"/>
    <w:rsid w:val="00DB5767"/>
    <w:rsid w:val="00DB74BC"/>
    <w:rsid w:val="00DB787F"/>
    <w:rsid w:val="00DC0E7C"/>
    <w:rsid w:val="00DC0EE0"/>
    <w:rsid w:val="00DC1049"/>
    <w:rsid w:val="00DC1062"/>
    <w:rsid w:val="00DC2728"/>
    <w:rsid w:val="00DC4031"/>
    <w:rsid w:val="00DC4FB8"/>
    <w:rsid w:val="00DC658B"/>
    <w:rsid w:val="00DC6DFF"/>
    <w:rsid w:val="00DD0365"/>
    <w:rsid w:val="00DD40C5"/>
    <w:rsid w:val="00DD4F85"/>
    <w:rsid w:val="00DD582B"/>
    <w:rsid w:val="00DD5F5B"/>
    <w:rsid w:val="00DD7EFD"/>
    <w:rsid w:val="00DE147D"/>
    <w:rsid w:val="00DE4B5E"/>
    <w:rsid w:val="00DE6DC5"/>
    <w:rsid w:val="00DE776E"/>
    <w:rsid w:val="00DF08BD"/>
    <w:rsid w:val="00DF2B7C"/>
    <w:rsid w:val="00DF4475"/>
    <w:rsid w:val="00DF44FD"/>
    <w:rsid w:val="00DF467E"/>
    <w:rsid w:val="00DF767B"/>
    <w:rsid w:val="00DF7A3B"/>
    <w:rsid w:val="00E00B6E"/>
    <w:rsid w:val="00E00E3B"/>
    <w:rsid w:val="00E016A9"/>
    <w:rsid w:val="00E047E7"/>
    <w:rsid w:val="00E05C2C"/>
    <w:rsid w:val="00E07D19"/>
    <w:rsid w:val="00E10CBB"/>
    <w:rsid w:val="00E10E0E"/>
    <w:rsid w:val="00E12026"/>
    <w:rsid w:val="00E13A18"/>
    <w:rsid w:val="00E13B7B"/>
    <w:rsid w:val="00E143FE"/>
    <w:rsid w:val="00E156C0"/>
    <w:rsid w:val="00E16C36"/>
    <w:rsid w:val="00E201EB"/>
    <w:rsid w:val="00E208BB"/>
    <w:rsid w:val="00E20B46"/>
    <w:rsid w:val="00E212B5"/>
    <w:rsid w:val="00E24E97"/>
    <w:rsid w:val="00E250E1"/>
    <w:rsid w:val="00E25D14"/>
    <w:rsid w:val="00E263A8"/>
    <w:rsid w:val="00E26CC0"/>
    <w:rsid w:val="00E31129"/>
    <w:rsid w:val="00E31BBA"/>
    <w:rsid w:val="00E32208"/>
    <w:rsid w:val="00E34F2E"/>
    <w:rsid w:val="00E35C72"/>
    <w:rsid w:val="00E37917"/>
    <w:rsid w:val="00E40A58"/>
    <w:rsid w:val="00E40FC2"/>
    <w:rsid w:val="00E42C90"/>
    <w:rsid w:val="00E42DE0"/>
    <w:rsid w:val="00E4319F"/>
    <w:rsid w:val="00E43A3D"/>
    <w:rsid w:val="00E45ED1"/>
    <w:rsid w:val="00E45F40"/>
    <w:rsid w:val="00E470A2"/>
    <w:rsid w:val="00E47E1C"/>
    <w:rsid w:val="00E51352"/>
    <w:rsid w:val="00E552A2"/>
    <w:rsid w:val="00E55372"/>
    <w:rsid w:val="00E60688"/>
    <w:rsid w:val="00E61242"/>
    <w:rsid w:val="00E6255F"/>
    <w:rsid w:val="00E62E6E"/>
    <w:rsid w:val="00E64B22"/>
    <w:rsid w:val="00E65B10"/>
    <w:rsid w:val="00E7144E"/>
    <w:rsid w:val="00E73316"/>
    <w:rsid w:val="00E7570E"/>
    <w:rsid w:val="00E7651A"/>
    <w:rsid w:val="00E7672A"/>
    <w:rsid w:val="00E801E7"/>
    <w:rsid w:val="00E8238F"/>
    <w:rsid w:val="00E823D4"/>
    <w:rsid w:val="00E83ED9"/>
    <w:rsid w:val="00E83F7B"/>
    <w:rsid w:val="00E85FA7"/>
    <w:rsid w:val="00E86EFB"/>
    <w:rsid w:val="00E877A5"/>
    <w:rsid w:val="00E87B5C"/>
    <w:rsid w:val="00E87FBB"/>
    <w:rsid w:val="00E87FF8"/>
    <w:rsid w:val="00E9040B"/>
    <w:rsid w:val="00E90714"/>
    <w:rsid w:val="00E928FA"/>
    <w:rsid w:val="00E93AF9"/>
    <w:rsid w:val="00E942ED"/>
    <w:rsid w:val="00E9453C"/>
    <w:rsid w:val="00E96005"/>
    <w:rsid w:val="00EA0928"/>
    <w:rsid w:val="00EA1175"/>
    <w:rsid w:val="00EA1C59"/>
    <w:rsid w:val="00EA2A06"/>
    <w:rsid w:val="00EA3F53"/>
    <w:rsid w:val="00EA4A90"/>
    <w:rsid w:val="00EA4CE8"/>
    <w:rsid w:val="00EA5FB1"/>
    <w:rsid w:val="00EA6CC7"/>
    <w:rsid w:val="00EA7CE3"/>
    <w:rsid w:val="00EB1E36"/>
    <w:rsid w:val="00EB2580"/>
    <w:rsid w:val="00EB342C"/>
    <w:rsid w:val="00EB3D92"/>
    <w:rsid w:val="00EB3F40"/>
    <w:rsid w:val="00EB42EB"/>
    <w:rsid w:val="00EB5352"/>
    <w:rsid w:val="00EB569C"/>
    <w:rsid w:val="00EC0063"/>
    <w:rsid w:val="00EC03AB"/>
    <w:rsid w:val="00EC08A3"/>
    <w:rsid w:val="00EC1B6F"/>
    <w:rsid w:val="00EC2760"/>
    <w:rsid w:val="00EC2768"/>
    <w:rsid w:val="00EC2B25"/>
    <w:rsid w:val="00EC45C5"/>
    <w:rsid w:val="00EC4ACD"/>
    <w:rsid w:val="00EC5908"/>
    <w:rsid w:val="00EC71DC"/>
    <w:rsid w:val="00ED108A"/>
    <w:rsid w:val="00ED440E"/>
    <w:rsid w:val="00ED66AB"/>
    <w:rsid w:val="00EE0E59"/>
    <w:rsid w:val="00EE61C9"/>
    <w:rsid w:val="00EE67E5"/>
    <w:rsid w:val="00EF0213"/>
    <w:rsid w:val="00EF151E"/>
    <w:rsid w:val="00EF2354"/>
    <w:rsid w:val="00EF3A9D"/>
    <w:rsid w:val="00F0091B"/>
    <w:rsid w:val="00F02ABF"/>
    <w:rsid w:val="00F044A2"/>
    <w:rsid w:val="00F047A4"/>
    <w:rsid w:val="00F058CE"/>
    <w:rsid w:val="00F05B88"/>
    <w:rsid w:val="00F0620B"/>
    <w:rsid w:val="00F0690A"/>
    <w:rsid w:val="00F07A3A"/>
    <w:rsid w:val="00F10634"/>
    <w:rsid w:val="00F10883"/>
    <w:rsid w:val="00F11405"/>
    <w:rsid w:val="00F14F04"/>
    <w:rsid w:val="00F157D2"/>
    <w:rsid w:val="00F15944"/>
    <w:rsid w:val="00F16546"/>
    <w:rsid w:val="00F171BF"/>
    <w:rsid w:val="00F279EA"/>
    <w:rsid w:val="00F31D60"/>
    <w:rsid w:val="00F3368B"/>
    <w:rsid w:val="00F3439A"/>
    <w:rsid w:val="00F343D5"/>
    <w:rsid w:val="00F34AE5"/>
    <w:rsid w:val="00F3507B"/>
    <w:rsid w:val="00F35BCE"/>
    <w:rsid w:val="00F406A4"/>
    <w:rsid w:val="00F42C83"/>
    <w:rsid w:val="00F44227"/>
    <w:rsid w:val="00F52C51"/>
    <w:rsid w:val="00F559F3"/>
    <w:rsid w:val="00F60E4C"/>
    <w:rsid w:val="00F60E53"/>
    <w:rsid w:val="00F6268E"/>
    <w:rsid w:val="00F628DD"/>
    <w:rsid w:val="00F63334"/>
    <w:rsid w:val="00F6558A"/>
    <w:rsid w:val="00F70773"/>
    <w:rsid w:val="00F74D85"/>
    <w:rsid w:val="00F8048B"/>
    <w:rsid w:val="00F81678"/>
    <w:rsid w:val="00F821FC"/>
    <w:rsid w:val="00F831ED"/>
    <w:rsid w:val="00F83F15"/>
    <w:rsid w:val="00F86977"/>
    <w:rsid w:val="00F87A9D"/>
    <w:rsid w:val="00F912A5"/>
    <w:rsid w:val="00F937FB"/>
    <w:rsid w:val="00F95A6A"/>
    <w:rsid w:val="00FA03D4"/>
    <w:rsid w:val="00FA0CA5"/>
    <w:rsid w:val="00FA101A"/>
    <w:rsid w:val="00FA5537"/>
    <w:rsid w:val="00FA5C70"/>
    <w:rsid w:val="00FA78AE"/>
    <w:rsid w:val="00FB0D93"/>
    <w:rsid w:val="00FB4293"/>
    <w:rsid w:val="00FB49BA"/>
    <w:rsid w:val="00FC3EE8"/>
    <w:rsid w:val="00FC7FF0"/>
    <w:rsid w:val="00FD26DF"/>
    <w:rsid w:val="00FD45B6"/>
    <w:rsid w:val="00FD45F1"/>
    <w:rsid w:val="00FD510E"/>
    <w:rsid w:val="00FD5F68"/>
    <w:rsid w:val="00FE1AB2"/>
    <w:rsid w:val="00FE2FC0"/>
    <w:rsid w:val="00FE38CF"/>
    <w:rsid w:val="00FE4ECB"/>
    <w:rsid w:val="00FE6B16"/>
    <w:rsid w:val="00FF0083"/>
    <w:rsid w:val="00FF2192"/>
    <w:rsid w:val="00FF3F0C"/>
    <w:rsid w:val="00FF5BC2"/>
    <w:rsid w:val="00FF671F"/>
    <w:rsid w:val="00FF7E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16E26"/>
    <w:pPr>
      <w:jc w:val="both"/>
    </w:pPr>
    <w:rPr>
      <w:sz w:val="24"/>
      <w:szCs w:val="24"/>
    </w:rPr>
  </w:style>
  <w:style w:type="paragraph" w:styleId="1">
    <w:name w:val="heading 1"/>
    <w:basedOn w:val="a"/>
    <w:next w:val="a"/>
    <w:link w:val="10"/>
    <w:uiPriority w:val="99"/>
    <w:qFormat/>
    <w:rsid w:val="008C4EFA"/>
    <w:pPr>
      <w:keepNext/>
      <w:ind w:firstLine="709"/>
      <w:outlineLvl w:val="0"/>
    </w:pPr>
    <w:rPr>
      <w:sz w:val="30"/>
    </w:rPr>
  </w:style>
  <w:style w:type="paragraph" w:styleId="20">
    <w:name w:val="heading 2"/>
    <w:basedOn w:val="a"/>
    <w:next w:val="a"/>
    <w:link w:val="21"/>
    <w:uiPriority w:val="99"/>
    <w:qFormat/>
    <w:rsid w:val="008C4EFA"/>
    <w:pPr>
      <w:keepNext/>
      <w:ind w:firstLine="709"/>
      <w:jc w:val="center"/>
      <w:outlineLvl w:val="1"/>
    </w:pPr>
    <w:rPr>
      <w:sz w:val="30"/>
    </w:rPr>
  </w:style>
  <w:style w:type="paragraph" w:styleId="30">
    <w:name w:val="heading 3"/>
    <w:basedOn w:val="a"/>
    <w:next w:val="a"/>
    <w:link w:val="31"/>
    <w:uiPriority w:val="99"/>
    <w:qFormat/>
    <w:rsid w:val="008C4EFA"/>
    <w:pPr>
      <w:keepNext/>
      <w:jc w:val="center"/>
      <w:outlineLvl w:val="2"/>
    </w:pPr>
    <w:rPr>
      <w:sz w:val="28"/>
    </w:rPr>
  </w:style>
  <w:style w:type="paragraph" w:styleId="40">
    <w:name w:val="heading 4"/>
    <w:basedOn w:val="a"/>
    <w:next w:val="a"/>
    <w:link w:val="41"/>
    <w:uiPriority w:val="99"/>
    <w:qFormat/>
    <w:rsid w:val="008C4EFA"/>
    <w:pPr>
      <w:keepNext/>
      <w:outlineLvl w:val="3"/>
    </w:pPr>
    <w:rPr>
      <w:sz w:val="28"/>
    </w:rPr>
  </w:style>
  <w:style w:type="paragraph" w:styleId="50">
    <w:name w:val="heading 5"/>
    <w:basedOn w:val="a"/>
    <w:next w:val="a"/>
    <w:link w:val="51"/>
    <w:uiPriority w:val="99"/>
    <w:qFormat/>
    <w:rsid w:val="008C4EFA"/>
    <w:pPr>
      <w:keepNext/>
      <w:ind w:left="4956" w:firstLine="708"/>
      <w:jc w:val="righ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1D6A"/>
    <w:rPr>
      <w:rFonts w:ascii="Cambria" w:hAnsi="Cambria" w:cs="Times New Roman"/>
      <w:b/>
      <w:bCs/>
      <w:kern w:val="32"/>
      <w:sz w:val="32"/>
      <w:szCs w:val="32"/>
    </w:rPr>
  </w:style>
  <w:style w:type="character" w:customStyle="1" w:styleId="21">
    <w:name w:val="Заголовок 2 Знак"/>
    <w:basedOn w:val="a0"/>
    <w:link w:val="20"/>
    <w:uiPriority w:val="99"/>
    <w:semiHidden/>
    <w:locked/>
    <w:rsid w:val="004D1D6A"/>
    <w:rPr>
      <w:rFonts w:ascii="Cambria" w:hAnsi="Cambria" w:cs="Times New Roman"/>
      <w:b/>
      <w:bCs/>
      <w:i/>
      <w:iCs/>
      <w:sz w:val="28"/>
      <w:szCs w:val="28"/>
    </w:rPr>
  </w:style>
  <w:style w:type="character" w:customStyle="1" w:styleId="31">
    <w:name w:val="Заголовок 3 Знак"/>
    <w:basedOn w:val="a0"/>
    <w:link w:val="30"/>
    <w:uiPriority w:val="99"/>
    <w:semiHidden/>
    <w:locked/>
    <w:rsid w:val="004D1D6A"/>
    <w:rPr>
      <w:rFonts w:ascii="Cambria" w:hAnsi="Cambria" w:cs="Times New Roman"/>
      <w:b/>
      <w:bCs/>
      <w:sz w:val="26"/>
      <w:szCs w:val="26"/>
    </w:rPr>
  </w:style>
  <w:style w:type="character" w:customStyle="1" w:styleId="41">
    <w:name w:val="Заголовок 4 Знак"/>
    <w:basedOn w:val="a0"/>
    <w:link w:val="40"/>
    <w:uiPriority w:val="99"/>
    <w:semiHidden/>
    <w:locked/>
    <w:rsid w:val="004D1D6A"/>
    <w:rPr>
      <w:rFonts w:ascii="Calibri" w:hAnsi="Calibri" w:cs="Times New Roman"/>
      <w:b/>
      <w:bCs/>
      <w:sz w:val="28"/>
      <w:szCs w:val="28"/>
    </w:rPr>
  </w:style>
  <w:style w:type="character" w:customStyle="1" w:styleId="51">
    <w:name w:val="Заголовок 5 Знак"/>
    <w:basedOn w:val="a0"/>
    <w:link w:val="50"/>
    <w:uiPriority w:val="99"/>
    <w:semiHidden/>
    <w:locked/>
    <w:rsid w:val="004D1D6A"/>
    <w:rPr>
      <w:rFonts w:ascii="Calibri" w:hAnsi="Calibri" w:cs="Times New Roman"/>
      <w:b/>
      <w:bCs/>
      <w:i/>
      <w:iCs/>
      <w:sz w:val="26"/>
      <w:szCs w:val="26"/>
    </w:rPr>
  </w:style>
  <w:style w:type="paragraph" w:styleId="a3">
    <w:name w:val="Body Text Indent"/>
    <w:basedOn w:val="a"/>
    <w:link w:val="a4"/>
    <w:uiPriority w:val="99"/>
    <w:rsid w:val="008C4EFA"/>
    <w:pPr>
      <w:ind w:firstLine="709"/>
    </w:pPr>
    <w:rPr>
      <w:sz w:val="30"/>
    </w:rPr>
  </w:style>
  <w:style w:type="character" w:customStyle="1" w:styleId="a4">
    <w:name w:val="Основной текст с отступом Знак"/>
    <w:basedOn w:val="a0"/>
    <w:link w:val="a3"/>
    <w:uiPriority w:val="99"/>
    <w:semiHidden/>
    <w:locked/>
    <w:rsid w:val="004D1D6A"/>
    <w:rPr>
      <w:rFonts w:cs="Times New Roman"/>
      <w:sz w:val="24"/>
      <w:szCs w:val="24"/>
    </w:rPr>
  </w:style>
  <w:style w:type="paragraph" w:styleId="22">
    <w:name w:val="Body Text Indent 2"/>
    <w:basedOn w:val="a"/>
    <w:link w:val="23"/>
    <w:uiPriority w:val="99"/>
    <w:rsid w:val="008C4EFA"/>
    <w:pPr>
      <w:ind w:firstLine="709"/>
    </w:pPr>
    <w:rPr>
      <w:b/>
      <w:bCs/>
      <w:sz w:val="30"/>
    </w:rPr>
  </w:style>
  <w:style w:type="character" w:customStyle="1" w:styleId="23">
    <w:name w:val="Основной текст с отступом 2 Знак"/>
    <w:basedOn w:val="a0"/>
    <w:link w:val="22"/>
    <w:uiPriority w:val="99"/>
    <w:semiHidden/>
    <w:locked/>
    <w:rsid w:val="004D1D6A"/>
    <w:rPr>
      <w:rFonts w:cs="Times New Roman"/>
      <w:sz w:val="24"/>
      <w:szCs w:val="24"/>
    </w:rPr>
  </w:style>
  <w:style w:type="paragraph" w:styleId="a5">
    <w:name w:val="header"/>
    <w:basedOn w:val="a"/>
    <w:link w:val="a6"/>
    <w:uiPriority w:val="99"/>
    <w:rsid w:val="008C4EFA"/>
    <w:pPr>
      <w:tabs>
        <w:tab w:val="center" w:pos="4677"/>
        <w:tab w:val="right" w:pos="9355"/>
      </w:tabs>
    </w:pPr>
  </w:style>
  <w:style w:type="character" w:customStyle="1" w:styleId="a6">
    <w:name w:val="Верхний колонтитул Знак"/>
    <w:basedOn w:val="a0"/>
    <w:link w:val="a5"/>
    <w:uiPriority w:val="99"/>
    <w:semiHidden/>
    <w:locked/>
    <w:rsid w:val="004D1D6A"/>
    <w:rPr>
      <w:rFonts w:cs="Times New Roman"/>
      <w:sz w:val="24"/>
      <w:szCs w:val="24"/>
    </w:rPr>
  </w:style>
  <w:style w:type="character" w:styleId="a7">
    <w:name w:val="page number"/>
    <w:basedOn w:val="a0"/>
    <w:uiPriority w:val="99"/>
    <w:rsid w:val="008C4EFA"/>
    <w:rPr>
      <w:rFonts w:cs="Times New Roman"/>
    </w:rPr>
  </w:style>
  <w:style w:type="paragraph" w:styleId="a8">
    <w:name w:val="Body Text"/>
    <w:basedOn w:val="a"/>
    <w:link w:val="a9"/>
    <w:uiPriority w:val="99"/>
    <w:rsid w:val="008C4EFA"/>
    <w:pPr>
      <w:spacing w:line="192" w:lineRule="auto"/>
      <w:jc w:val="center"/>
    </w:pPr>
    <w:rPr>
      <w:sz w:val="30"/>
    </w:rPr>
  </w:style>
  <w:style w:type="character" w:customStyle="1" w:styleId="a9">
    <w:name w:val="Основной текст Знак"/>
    <w:basedOn w:val="a0"/>
    <w:link w:val="a8"/>
    <w:uiPriority w:val="99"/>
    <w:semiHidden/>
    <w:locked/>
    <w:rsid w:val="004D1D6A"/>
    <w:rPr>
      <w:rFonts w:cs="Times New Roman"/>
      <w:sz w:val="24"/>
      <w:szCs w:val="24"/>
    </w:rPr>
  </w:style>
  <w:style w:type="paragraph" w:styleId="aa">
    <w:name w:val="Balloon Text"/>
    <w:basedOn w:val="a"/>
    <w:link w:val="ab"/>
    <w:uiPriority w:val="99"/>
    <w:semiHidden/>
    <w:rsid w:val="008C4EFA"/>
    <w:rPr>
      <w:rFonts w:ascii="Tahoma" w:hAnsi="Tahoma"/>
      <w:sz w:val="16"/>
      <w:szCs w:val="16"/>
    </w:rPr>
  </w:style>
  <w:style w:type="character" w:customStyle="1" w:styleId="ab">
    <w:name w:val="Текст выноски Знак"/>
    <w:basedOn w:val="a0"/>
    <w:link w:val="aa"/>
    <w:uiPriority w:val="99"/>
    <w:semiHidden/>
    <w:locked/>
    <w:rsid w:val="00EC2760"/>
    <w:rPr>
      <w:rFonts w:ascii="Tahoma" w:hAnsi="Tahoma" w:cs="Times New Roman"/>
      <w:sz w:val="16"/>
    </w:rPr>
  </w:style>
  <w:style w:type="paragraph" w:styleId="32">
    <w:name w:val="Body Text Indent 3"/>
    <w:basedOn w:val="a"/>
    <w:link w:val="33"/>
    <w:uiPriority w:val="99"/>
    <w:rsid w:val="008C4EFA"/>
    <w:pPr>
      <w:ind w:firstLine="720"/>
    </w:pPr>
    <w:rPr>
      <w:sz w:val="30"/>
      <w:szCs w:val="30"/>
    </w:rPr>
  </w:style>
  <w:style w:type="character" w:customStyle="1" w:styleId="33">
    <w:name w:val="Основной текст с отступом 3 Знак"/>
    <w:basedOn w:val="a0"/>
    <w:link w:val="32"/>
    <w:uiPriority w:val="99"/>
    <w:semiHidden/>
    <w:locked/>
    <w:rsid w:val="004D1D6A"/>
    <w:rPr>
      <w:rFonts w:cs="Times New Roman"/>
      <w:sz w:val="16"/>
      <w:szCs w:val="16"/>
    </w:rPr>
  </w:style>
  <w:style w:type="paragraph" w:styleId="24">
    <w:name w:val="Body Text 2"/>
    <w:basedOn w:val="a"/>
    <w:link w:val="25"/>
    <w:uiPriority w:val="99"/>
    <w:rsid w:val="008C4EFA"/>
    <w:rPr>
      <w:bCs/>
      <w:iCs/>
      <w:sz w:val="28"/>
      <w:szCs w:val="28"/>
    </w:rPr>
  </w:style>
  <w:style w:type="character" w:customStyle="1" w:styleId="25">
    <w:name w:val="Основной текст 2 Знак"/>
    <w:basedOn w:val="a0"/>
    <w:link w:val="24"/>
    <w:uiPriority w:val="99"/>
    <w:semiHidden/>
    <w:locked/>
    <w:rsid w:val="004D1D6A"/>
    <w:rPr>
      <w:rFonts w:cs="Times New Roman"/>
      <w:sz w:val="24"/>
      <w:szCs w:val="24"/>
    </w:rPr>
  </w:style>
  <w:style w:type="paragraph" w:customStyle="1" w:styleId="ConsNormal">
    <w:name w:val="ConsNormal"/>
    <w:uiPriority w:val="99"/>
    <w:rsid w:val="008C4EFA"/>
    <w:pPr>
      <w:autoSpaceDE w:val="0"/>
      <w:autoSpaceDN w:val="0"/>
      <w:adjustRightInd w:val="0"/>
      <w:ind w:right="19772" w:firstLine="720"/>
      <w:jc w:val="both"/>
    </w:pPr>
    <w:rPr>
      <w:rFonts w:ascii="Arial" w:hAnsi="Arial" w:cs="Arial"/>
      <w:sz w:val="28"/>
      <w:szCs w:val="28"/>
    </w:rPr>
  </w:style>
  <w:style w:type="paragraph" w:customStyle="1" w:styleId="ConsNonformat">
    <w:name w:val="ConsNonformat"/>
    <w:uiPriority w:val="99"/>
    <w:rsid w:val="008C4EFA"/>
    <w:pPr>
      <w:autoSpaceDE w:val="0"/>
      <w:autoSpaceDN w:val="0"/>
      <w:adjustRightInd w:val="0"/>
      <w:ind w:right="19772"/>
      <w:jc w:val="both"/>
    </w:pPr>
    <w:rPr>
      <w:rFonts w:ascii="Courier New" w:hAnsi="Courier New" w:cs="Courier New"/>
      <w:sz w:val="16"/>
      <w:szCs w:val="16"/>
    </w:rPr>
  </w:style>
  <w:style w:type="paragraph" w:styleId="ac">
    <w:name w:val="footer"/>
    <w:basedOn w:val="a"/>
    <w:link w:val="ad"/>
    <w:uiPriority w:val="99"/>
    <w:rsid w:val="008C4EFA"/>
    <w:pPr>
      <w:tabs>
        <w:tab w:val="center" w:pos="4677"/>
        <w:tab w:val="right" w:pos="9355"/>
      </w:tabs>
    </w:pPr>
  </w:style>
  <w:style w:type="character" w:customStyle="1" w:styleId="ad">
    <w:name w:val="Нижний колонтитул Знак"/>
    <w:basedOn w:val="a0"/>
    <w:link w:val="ac"/>
    <w:uiPriority w:val="99"/>
    <w:semiHidden/>
    <w:locked/>
    <w:rsid w:val="004D1D6A"/>
    <w:rPr>
      <w:rFonts w:cs="Times New Roman"/>
      <w:sz w:val="24"/>
      <w:szCs w:val="24"/>
    </w:rPr>
  </w:style>
  <w:style w:type="paragraph" w:customStyle="1" w:styleId="ae">
    <w:name w:val="Обычный + полужирный"/>
    <w:basedOn w:val="a"/>
    <w:uiPriority w:val="99"/>
    <w:rsid w:val="008C4EFA"/>
    <w:pPr>
      <w:ind w:firstLine="567"/>
    </w:pPr>
    <w:rPr>
      <w:b/>
    </w:rPr>
  </w:style>
  <w:style w:type="character" w:styleId="af">
    <w:name w:val="Emphasis"/>
    <w:basedOn w:val="a0"/>
    <w:uiPriority w:val="99"/>
    <w:qFormat/>
    <w:rsid w:val="008C4EFA"/>
    <w:rPr>
      <w:rFonts w:cs="Times New Roman"/>
      <w:i/>
    </w:rPr>
  </w:style>
  <w:style w:type="paragraph" w:customStyle="1" w:styleId="consnormal0">
    <w:name w:val="consnormal"/>
    <w:basedOn w:val="a"/>
    <w:uiPriority w:val="99"/>
    <w:rsid w:val="008C4EFA"/>
    <w:pPr>
      <w:spacing w:before="100" w:after="100"/>
    </w:pPr>
  </w:style>
  <w:style w:type="paragraph" w:styleId="34">
    <w:name w:val="Body Text 3"/>
    <w:basedOn w:val="a"/>
    <w:link w:val="35"/>
    <w:uiPriority w:val="99"/>
    <w:rsid w:val="008C4EFA"/>
    <w:pPr>
      <w:spacing w:after="120"/>
    </w:pPr>
    <w:rPr>
      <w:sz w:val="16"/>
    </w:rPr>
  </w:style>
  <w:style w:type="character" w:customStyle="1" w:styleId="35">
    <w:name w:val="Основной текст 3 Знак"/>
    <w:basedOn w:val="a0"/>
    <w:link w:val="34"/>
    <w:uiPriority w:val="99"/>
    <w:semiHidden/>
    <w:locked/>
    <w:rsid w:val="004D1D6A"/>
    <w:rPr>
      <w:rFonts w:cs="Times New Roman"/>
      <w:sz w:val="16"/>
      <w:szCs w:val="16"/>
    </w:rPr>
  </w:style>
  <w:style w:type="paragraph" w:styleId="af0">
    <w:name w:val="Block Text"/>
    <w:basedOn w:val="a"/>
    <w:uiPriority w:val="99"/>
    <w:rsid w:val="008C4EFA"/>
    <w:pPr>
      <w:ind w:left="360" w:right="605" w:firstLine="1320"/>
    </w:pPr>
  </w:style>
  <w:style w:type="paragraph" w:customStyle="1" w:styleId="11">
    <w:name w:val="Стиль1"/>
    <w:basedOn w:val="a"/>
    <w:uiPriority w:val="99"/>
    <w:rsid w:val="008C4EFA"/>
    <w:pPr>
      <w:ind w:firstLine="720"/>
    </w:pPr>
    <w:rPr>
      <w:sz w:val="28"/>
    </w:rPr>
  </w:style>
  <w:style w:type="paragraph" w:customStyle="1" w:styleId="ConsPlusNormal">
    <w:name w:val="ConsPlusNormal"/>
    <w:uiPriority w:val="99"/>
    <w:rsid w:val="008C4EFA"/>
    <w:pPr>
      <w:widowControl w:val="0"/>
      <w:autoSpaceDE w:val="0"/>
      <w:autoSpaceDN w:val="0"/>
      <w:adjustRightInd w:val="0"/>
      <w:ind w:firstLine="720"/>
      <w:jc w:val="both"/>
    </w:pPr>
    <w:rPr>
      <w:rFonts w:ascii="Arial" w:hAnsi="Arial" w:cs="Arial"/>
    </w:rPr>
  </w:style>
  <w:style w:type="paragraph" w:customStyle="1" w:styleId="ConsPlusNonformat">
    <w:name w:val="ConsPlusNonformat"/>
    <w:uiPriority w:val="99"/>
    <w:rsid w:val="008C4EFA"/>
    <w:pPr>
      <w:widowControl w:val="0"/>
      <w:autoSpaceDE w:val="0"/>
      <w:autoSpaceDN w:val="0"/>
      <w:adjustRightInd w:val="0"/>
      <w:jc w:val="both"/>
    </w:pPr>
    <w:rPr>
      <w:rFonts w:ascii="Courier New" w:hAnsi="Courier New" w:cs="Courier New"/>
    </w:rPr>
  </w:style>
  <w:style w:type="character" w:styleId="af1">
    <w:name w:val="Hyperlink"/>
    <w:basedOn w:val="a0"/>
    <w:uiPriority w:val="99"/>
    <w:rsid w:val="008C4EFA"/>
    <w:rPr>
      <w:rFonts w:ascii="Verdana" w:hAnsi="Verdana" w:cs="Times New Roman"/>
      <w:color w:val="000000"/>
      <w:sz w:val="20"/>
      <w:u w:val="single"/>
    </w:rPr>
  </w:style>
  <w:style w:type="paragraph" w:styleId="af2">
    <w:name w:val="Title"/>
    <w:basedOn w:val="a"/>
    <w:link w:val="af3"/>
    <w:uiPriority w:val="99"/>
    <w:qFormat/>
    <w:rsid w:val="001961C0"/>
    <w:pPr>
      <w:shd w:val="clear" w:color="auto" w:fill="FFFFFF"/>
      <w:tabs>
        <w:tab w:val="left" w:pos="1402"/>
      </w:tabs>
      <w:spacing w:line="360" w:lineRule="exact"/>
      <w:ind w:left="38" w:firstLine="749"/>
      <w:jc w:val="center"/>
    </w:pPr>
    <w:rPr>
      <w:b/>
      <w:bCs/>
      <w:color w:val="000000"/>
      <w:spacing w:val="-16"/>
      <w:sz w:val="28"/>
      <w:szCs w:val="27"/>
    </w:rPr>
  </w:style>
  <w:style w:type="character" w:customStyle="1" w:styleId="af3">
    <w:name w:val="Название Знак"/>
    <w:basedOn w:val="a0"/>
    <w:link w:val="af2"/>
    <w:uiPriority w:val="99"/>
    <w:locked/>
    <w:rsid w:val="001961C0"/>
    <w:rPr>
      <w:rFonts w:cs="Times New Roman"/>
      <w:b/>
      <w:color w:val="000000"/>
      <w:spacing w:val="-16"/>
      <w:sz w:val="27"/>
      <w:shd w:val="clear" w:color="auto" w:fill="FFFFFF"/>
    </w:rPr>
  </w:style>
  <w:style w:type="paragraph" w:styleId="af4">
    <w:name w:val="Normal (Web)"/>
    <w:basedOn w:val="a"/>
    <w:uiPriority w:val="99"/>
    <w:rsid w:val="001961C0"/>
    <w:pPr>
      <w:spacing w:before="100" w:beforeAutospacing="1" w:after="100" w:afterAutospacing="1"/>
    </w:pPr>
  </w:style>
  <w:style w:type="paragraph" w:styleId="af5">
    <w:name w:val="List Bullet"/>
    <w:basedOn w:val="a"/>
    <w:uiPriority w:val="99"/>
    <w:rsid w:val="001961C0"/>
    <w:pPr>
      <w:tabs>
        <w:tab w:val="num" w:pos="360"/>
      </w:tabs>
      <w:ind w:left="360" w:hanging="360"/>
      <w:contextualSpacing/>
    </w:pPr>
  </w:style>
  <w:style w:type="paragraph" w:customStyle="1" w:styleId="Style1">
    <w:name w:val="Style1"/>
    <w:basedOn w:val="a"/>
    <w:uiPriority w:val="99"/>
    <w:rsid w:val="001961C0"/>
    <w:pPr>
      <w:widowControl w:val="0"/>
      <w:autoSpaceDE w:val="0"/>
      <w:autoSpaceDN w:val="0"/>
      <w:adjustRightInd w:val="0"/>
      <w:spacing w:line="322" w:lineRule="exact"/>
      <w:jc w:val="center"/>
    </w:pPr>
  </w:style>
  <w:style w:type="paragraph" w:customStyle="1" w:styleId="Style4">
    <w:name w:val="Style4"/>
    <w:basedOn w:val="a"/>
    <w:uiPriority w:val="99"/>
    <w:rsid w:val="001961C0"/>
    <w:pPr>
      <w:widowControl w:val="0"/>
      <w:autoSpaceDE w:val="0"/>
      <w:autoSpaceDN w:val="0"/>
      <w:adjustRightInd w:val="0"/>
    </w:pPr>
  </w:style>
  <w:style w:type="paragraph" w:customStyle="1" w:styleId="Style5">
    <w:name w:val="Style5"/>
    <w:basedOn w:val="a"/>
    <w:uiPriority w:val="99"/>
    <w:rsid w:val="001961C0"/>
    <w:pPr>
      <w:widowControl w:val="0"/>
      <w:autoSpaceDE w:val="0"/>
      <w:autoSpaceDN w:val="0"/>
      <w:adjustRightInd w:val="0"/>
      <w:spacing w:line="283" w:lineRule="exact"/>
      <w:ind w:firstLine="547"/>
    </w:pPr>
  </w:style>
  <w:style w:type="character" w:customStyle="1" w:styleId="FontStyle12">
    <w:name w:val="Font Style12"/>
    <w:uiPriority w:val="99"/>
    <w:rsid w:val="001961C0"/>
    <w:rPr>
      <w:rFonts w:ascii="Times New Roman" w:hAnsi="Times New Roman"/>
      <w:sz w:val="22"/>
    </w:rPr>
  </w:style>
  <w:style w:type="paragraph" w:customStyle="1" w:styleId="Style10">
    <w:name w:val="Style10"/>
    <w:basedOn w:val="a"/>
    <w:uiPriority w:val="99"/>
    <w:rsid w:val="001961C0"/>
    <w:pPr>
      <w:widowControl w:val="0"/>
      <w:autoSpaceDE w:val="0"/>
      <w:autoSpaceDN w:val="0"/>
      <w:adjustRightInd w:val="0"/>
    </w:pPr>
  </w:style>
  <w:style w:type="paragraph" w:customStyle="1" w:styleId="Style14">
    <w:name w:val="Style14"/>
    <w:basedOn w:val="a"/>
    <w:uiPriority w:val="99"/>
    <w:rsid w:val="001961C0"/>
    <w:pPr>
      <w:widowControl w:val="0"/>
      <w:autoSpaceDE w:val="0"/>
      <w:autoSpaceDN w:val="0"/>
      <w:adjustRightInd w:val="0"/>
      <w:spacing w:line="226" w:lineRule="exact"/>
      <w:jc w:val="center"/>
    </w:pPr>
  </w:style>
  <w:style w:type="paragraph" w:customStyle="1" w:styleId="Style19">
    <w:name w:val="Style19"/>
    <w:basedOn w:val="a"/>
    <w:uiPriority w:val="99"/>
    <w:rsid w:val="001961C0"/>
    <w:pPr>
      <w:widowControl w:val="0"/>
      <w:autoSpaceDE w:val="0"/>
      <w:autoSpaceDN w:val="0"/>
      <w:adjustRightInd w:val="0"/>
      <w:spacing w:line="283" w:lineRule="exact"/>
    </w:pPr>
  </w:style>
  <w:style w:type="paragraph" w:customStyle="1" w:styleId="Style20">
    <w:name w:val="Style20"/>
    <w:basedOn w:val="a"/>
    <w:uiPriority w:val="99"/>
    <w:rsid w:val="001961C0"/>
    <w:pPr>
      <w:widowControl w:val="0"/>
      <w:autoSpaceDE w:val="0"/>
      <w:autoSpaceDN w:val="0"/>
      <w:adjustRightInd w:val="0"/>
    </w:pPr>
  </w:style>
  <w:style w:type="paragraph" w:customStyle="1" w:styleId="Style21">
    <w:name w:val="Style21"/>
    <w:basedOn w:val="a"/>
    <w:uiPriority w:val="99"/>
    <w:rsid w:val="001961C0"/>
    <w:pPr>
      <w:widowControl w:val="0"/>
      <w:autoSpaceDE w:val="0"/>
      <w:autoSpaceDN w:val="0"/>
      <w:adjustRightInd w:val="0"/>
    </w:pPr>
  </w:style>
  <w:style w:type="paragraph" w:customStyle="1" w:styleId="Style23">
    <w:name w:val="Style23"/>
    <w:basedOn w:val="a"/>
    <w:uiPriority w:val="99"/>
    <w:rsid w:val="001961C0"/>
    <w:pPr>
      <w:widowControl w:val="0"/>
      <w:autoSpaceDE w:val="0"/>
      <w:autoSpaceDN w:val="0"/>
      <w:adjustRightInd w:val="0"/>
      <w:spacing w:line="272" w:lineRule="exact"/>
    </w:pPr>
  </w:style>
  <w:style w:type="paragraph" w:customStyle="1" w:styleId="Style22">
    <w:name w:val="Style22"/>
    <w:basedOn w:val="a"/>
    <w:uiPriority w:val="99"/>
    <w:rsid w:val="001961C0"/>
    <w:pPr>
      <w:widowControl w:val="0"/>
      <w:autoSpaceDE w:val="0"/>
      <w:autoSpaceDN w:val="0"/>
      <w:adjustRightInd w:val="0"/>
    </w:pPr>
  </w:style>
  <w:style w:type="paragraph" w:customStyle="1" w:styleId="Style24">
    <w:name w:val="Style24"/>
    <w:basedOn w:val="a"/>
    <w:uiPriority w:val="99"/>
    <w:rsid w:val="001961C0"/>
    <w:pPr>
      <w:widowControl w:val="0"/>
      <w:autoSpaceDE w:val="0"/>
      <w:autoSpaceDN w:val="0"/>
      <w:adjustRightInd w:val="0"/>
      <w:spacing w:line="110" w:lineRule="exact"/>
    </w:pPr>
  </w:style>
  <w:style w:type="paragraph" w:customStyle="1" w:styleId="Style13">
    <w:name w:val="Style13"/>
    <w:basedOn w:val="a"/>
    <w:uiPriority w:val="99"/>
    <w:rsid w:val="001961C0"/>
    <w:pPr>
      <w:widowControl w:val="0"/>
      <w:autoSpaceDE w:val="0"/>
      <w:autoSpaceDN w:val="0"/>
      <w:adjustRightInd w:val="0"/>
      <w:spacing w:line="226" w:lineRule="exact"/>
      <w:jc w:val="right"/>
    </w:pPr>
  </w:style>
  <w:style w:type="table" w:styleId="af6">
    <w:name w:val="Table Grid"/>
    <w:basedOn w:val="a1"/>
    <w:uiPriority w:val="99"/>
    <w:rsid w:val="00EC276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99"/>
    <w:qFormat/>
    <w:rsid w:val="00EC2760"/>
    <w:pPr>
      <w:spacing w:after="200" w:line="276" w:lineRule="auto"/>
      <w:ind w:left="720"/>
      <w:contextualSpacing/>
    </w:pPr>
    <w:rPr>
      <w:rFonts w:ascii="Calibri" w:hAnsi="Calibri"/>
      <w:sz w:val="22"/>
      <w:szCs w:val="22"/>
      <w:lang w:eastAsia="en-US"/>
    </w:rPr>
  </w:style>
  <w:style w:type="paragraph" w:customStyle="1" w:styleId="Style18">
    <w:name w:val="Style18"/>
    <w:basedOn w:val="a"/>
    <w:uiPriority w:val="99"/>
    <w:rsid w:val="00DD4F85"/>
    <w:pPr>
      <w:widowControl w:val="0"/>
      <w:autoSpaceDE w:val="0"/>
      <w:autoSpaceDN w:val="0"/>
      <w:adjustRightInd w:val="0"/>
    </w:pPr>
  </w:style>
  <w:style w:type="character" w:customStyle="1" w:styleId="FontStyle48">
    <w:name w:val="Font Style48"/>
    <w:uiPriority w:val="99"/>
    <w:rsid w:val="00DD4F85"/>
    <w:rPr>
      <w:rFonts w:ascii="Times New Roman" w:hAnsi="Times New Roman"/>
      <w:sz w:val="22"/>
    </w:rPr>
  </w:style>
  <w:style w:type="paragraph" w:customStyle="1" w:styleId="Style41">
    <w:name w:val="Style41"/>
    <w:basedOn w:val="a"/>
    <w:uiPriority w:val="99"/>
    <w:rsid w:val="00437BA8"/>
    <w:pPr>
      <w:widowControl w:val="0"/>
      <w:autoSpaceDE w:val="0"/>
      <w:autoSpaceDN w:val="0"/>
      <w:adjustRightInd w:val="0"/>
    </w:pPr>
  </w:style>
  <w:style w:type="character" w:customStyle="1" w:styleId="FontStyle56">
    <w:name w:val="Font Style56"/>
    <w:uiPriority w:val="99"/>
    <w:rsid w:val="00437BA8"/>
    <w:rPr>
      <w:rFonts w:ascii="Times New Roman" w:hAnsi="Times New Roman"/>
      <w:sz w:val="26"/>
    </w:rPr>
  </w:style>
  <w:style w:type="paragraph" w:customStyle="1" w:styleId="26">
    <w:name w:val="заголовок 2"/>
    <w:basedOn w:val="a"/>
    <w:next w:val="a"/>
    <w:uiPriority w:val="99"/>
    <w:rsid w:val="00A5491B"/>
    <w:pPr>
      <w:keepNext/>
      <w:autoSpaceDE w:val="0"/>
      <w:autoSpaceDN w:val="0"/>
      <w:ind w:right="-625"/>
    </w:pPr>
  </w:style>
  <w:style w:type="paragraph" w:customStyle="1" w:styleId="12">
    <w:name w:val="Знак1 Знак Знак Знак Знак Знак Знак"/>
    <w:basedOn w:val="a"/>
    <w:uiPriority w:val="99"/>
    <w:rsid w:val="001132EF"/>
    <w:pPr>
      <w:spacing w:after="160" w:line="240" w:lineRule="exact"/>
    </w:pPr>
    <w:rPr>
      <w:rFonts w:ascii="Verdana" w:hAnsi="Verdana" w:cs="Verdana"/>
      <w:lang w:val="en-US" w:eastAsia="en-US"/>
    </w:rPr>
  </w:style>
  <w:style w:type="paragraph" w:customStyle="1" w:styleId="Default">
    <w:name w:val="Default"/>
    <w:uiPriority w:val="99"/>
    <w:rsid w:val="00134726"/>
    <w:pPr>
      <w:autoSpaceDE w:val="0"/>
      <w:autoSpaceDN w:val="0"/>
      <w:adjustRightInd w:val="0"/>
      <w:jc w:val="both"/>
    </w:pPr>
    <w:rPr>
      <w:color w:val="000000"/>
      <w:sz w:val="24"/>
      <w:szCs w:val="24"/>
    </w:rPr>
  </w:style>
  <w:style w:type="character" w:styleId="af8">
    <w:name w:val="Strong"/>
    <w:basedOn w:val="a0"/>
    <w:uiPriority w:val="99"/>
    <w:qFormat/>
    <w:rsid w:val="00681D1C"/>
    <w:rPr>
      <w:rFonts w:cs="Times New Roman"/>
      <w:b/>
    </w:rPr>
  </w:style>
  <w:style w:type="paragraph" w:customStyle="1" w:styleId="13">
    <w:name w:val="Îáû÷íûé1"/>
    <w:uiPriority w:val="99"/>
    <w:rsid w:val="005F55A7"/>
    <w:pPr>
      <w:widowControl w:val="0"/>
      <w:autoSpaceDE w:val="0"/>
      <w:autoSpaceDN w:val="0"/>
      <w:adjustRightInd w:val="0"/>
      <w:ind w:firstLine="720"/>
      <w:jc w:val="both"/>
    </w:pPr>
    <w:rPr>
      <w:sz w:val="24"/>
      <w:szCs w:val="24"/>
    </w:rPr>
  </w:style>
  <w:style w:type="paragraph" w:customStyle="1" w:styleId="af9">
    <w:name w:val="Вертикальный отступ"/>
    <w:basedOn w:val="a"/>
    <w:uiPriority w:val="99"/>
    <w:rsid w:val="009F4D0D"/>
    <w:pPr>
      <w:jc w:val="center"/>
    </w:pPr>
    <w:rPr>
      <w:sz w:val="28"/>
      <w:szCs w:val="20"/>
      <w:lang w:val="en-US"/>
    </w:rPr>
  </w:style>
  <w:style w:type="paragraph" w:styleId="HTML">
    <w:name w:val="HTML Preformatted"/>
    <w:basedOn w:val="a"/>
    <w:link w:val="HTML0"/>
    <w:uiPriority w:val="99"/>
    <w:rsid w:val="002B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3"/>
      <w:szCs w:val="13"/>
    </w:rPr>
  </w:style>
  <w:style w:type="character" w:customStyle="1" w:styleId="HTML0">
    <w:name w:val="Стандартный HTML Знак"/>
    <w:basedOn w:val="a0"/>
    <w:link w:val="HTML"/>
    <w:uiPriority w:val="99"/>
    <w:locked/>
    <w:rsid w:val="002B274A"/>
    <w:rPr>
      <w:rFonts w:ascii="Courier New" w:hAnsi="Courier New" w:cs="Courier New"/>
      <w:sz w:val="13"/>
      <w:szCs w:val="13"/>
    </w:rPr>
  </w:style>
  <w:style w:type="paragraph" w:customStyle="1" w:styleId="afa">
    <w:name w:val="Таблицы (моноширинный)"/>
    <w:basedOn w:val="a"/>
    <w:next w:val="a"/>
    <w:uiPriority w:val="99"/>
    <w:rsid w:val="002B274A"/>
    <w:pPr>
      <w:widowControl w:val="0"/>
      <w:autoSpaceDE w:val="0"/>
      <w:autoSpaceDN w:val="0"/>
      <w:adjustRightInd w:val="0"/>
    </w:pPr>
    <w:rPr>
      <w:rFonts w:ascii="Courier New" w:hAnsi="Courier New" w:cs="Courier New"/>
      <w:sz w:val="20"/>
      <w:szCs w:val="20"/>
    </w:rPr>
  </w:style>
  <w:style w:type="character" w:customStyle="1" w:styleId="afb">
    <w:name w:val="Цветовое выделение"/>
    <w:uiPriority w:val="99"/>
    <w:rsid w:val="002B274A"/>
    <w:rPr>
      <w:b/>
      <w:color w:val="000080"/>
    </w:rPr>
  </w:style>
  <w:style w:type="paragraph" w:customStyle="1" w:styleId="ConsPlusTitle">
    <w:name w:val="ConsPlusTitle"/>
    <w:uiPriority w:val="99"/>
    <w:rsid w:val="002B274A"/>
    <w:pPr>
      <w:widowControl w:val="0"/>
      <w:autoSpaceDE w:val="0"/>
      <w:autoSpaceDN w:val="0"/>
      <w:adjustRightInd w:val="0"/>
    </w:pPr>
    <w:rPr>
      <w:rFonts w:ascii="Arial" w:hAnsi="Arial" w:cs="Arial"/>
      <w:b/>
      <w:bCs/>
    </w:rPr>
  </w:style>
  <w:style w:type="paragraph" w:styleId="afc">
    <w:name w:val="footnote text"/>
    <w:basedOn w:val="a"/>
    <w:link w:val="afd"/>
    <w:uiPriority w:val="99"/>
    <w:rsid w:val="00B22F94"/>
    <w:rPr>
      <w:sz w:val="20"/>
      <w:szCs w:val="20"/>
    </w:rPr>
  </w:style>
  <w:style w:type="character" w:customStyle="1" w:styleId="afd">
    <w:name w:val="Текст сноски Знак"/>
    <w:basedOn w:val="a0"/>
    <w:link w:val="afc"/>
    <w:uiPriority w:val="99"/>
    <w:locked/>
    <w:rsid w:val="00B22F94"/>
    <w:rPr>
      <w:rFonts w:cs="Times New Roman"/>
    </w:rPr>
  </w:style>
  <w:style w:type="character" w:styleId="afe">
    <w:name w:val="footnote reference"/>
    <w:basedOn w:val="a0"/>
    <w:uiPriority w:val="99"/>
    <w:rsid w:val="00B22F94"/>
    <w:rPr>
      <w:rFonts w:cs="Times New Roman"/>
      <w:vertAlign w:val="superscript"/>
    </w:rPr>
  </w:style>
  <w:style w:type="character" w:customStyle="1" w:styleId="aff">
    <w:name w:val="Основной текст_"/>
    <w:basedOn w:val="a0"/>
    <w:link w:val="14"/>
    <w:uiPriority w:val="99"/>
    <w:locked/>
    <w:rsid w:val="00CC2CD4"/>
    <w:rPr>
      <w:rFonts w:cs="Times New Roman"/>
      <w:sz w:val="22"/>
      <w:szCs w:val="22"/>
      <w:shd w:val="clear" w:color="auto" w:fill="FFFFFF"/>
    </w:rPr>
  </w:style>
  <w:style w:type="character" w:customStyle="1" w:styleId="aff0">
    <w:name w:val="Основной текст + Полужирный"/>
    <w:basedOn w:val="aff"/>
    <w:uiPriority w:val="99"/>
    <w:rsid w:val="00CC2CD4"/>
    <w:rPr>
      <w:b/>
      <w:bCs/>
      <w:color w:val="000000"/>
      <w:spacing w:val="0"/>
      <w:w w:val="100"/>
      <w:position w:val="0"/>
      <w:lang w:val="ru-RU"/>
    </w:rPr>
  </w:style>
  <w:style w:type="character" w:customStyle="1" w:styleId="9pt">
    <w:name w:val="Основной текст + 9 pt"/>
    <w:aliases w:val="Полужирный"/>
    <w:basedOn w:val="aff"/>
    <w:uiPriority w:val="99"/>
    <w:rsid w:val="00CC2CD4"/>
    <w:rPr>
      <w:color w:val="000000"/>
      <w:spacing w:val="0"/>
      <w:w w:val="100"/>
      <w:position w:val="0"/>
      <w:sz w:val="18"/>
      <w:szCs w:val="18"/>
      <w:lang w:val="ru-RU"/>
    </w:rPr>
  </w:style>
  <w:style w:type="character" w:customStyle="1" w:styleId="9">
    <w:name w:val="Основной текст + 9"/>
    <w:aliases w:val="5 pt,Полужирный1"/>
    <w:basedOn w:val="aff"/>
    <w:uiPriority w:val="99"/>
    <w:rsid w:val="00CC2CD4"/>
    <w:rPr>
      <w:b/>
      <w:bCs/>
      <w:color w:val="000000"/>
      <w:spacing w:val="0"/>
      <w:w w:val="100"/>
      <w:position w:val="0"/>
      <w:sz w:val="19"/>
      <w:szCs w:val="19"/>
      <w:lang w:val="ru-RU"/>
    </w:rPr>
  </w:style>
  <w:style w:type="character" w:customStyle="1" w:styleId="Calibri">
    <w:name w:val="Основной текст + Calibri"/>
    <w:aliases w:val="9,5 pt2,Курсив"/>
    <w:basedOn w:val="aff"/>
    <w:uiPriority w:val="99"/>
    <w:rsid w:val="00CC2CD4"/>
    <w:rPr>
      <w:rFonts w:ascii="Calibri" w:hAnsi="Calibri" w:cs="Calibri"/>
      <w:i/>
      <w:iCs/>
      <w:color w:val="000000"/>
      <w:spacing w:val="0"/>
      <w:w w:val="100"/>
      <w:position w:val="0"/>
      <w:sz w:val="19"/>
      <w:szCs w:val="19"/>
      <w:lang w:val="ru-RU"/>
    </w:rPr>
  </w:style>
  <w:style w:type="paragraph" w:customStyle="1" w:styleId="14">
    <w:name w:val="Основной текст1"/>
    <w:basedOn w:val="a"/>
    <w:link w:val="aff"/>
    <w:uiPriority w:val="99"/>
    <w:rsid w:val="00CC2CD4"/>
    <w:pPr>
      <w:widowControl w:val="0"/>
      <w:shd w:val="clear" w:color="auto" w:fill="FFFFFF"/>
      <w:spacing w:line="307" w:lineRule="exact"/>
      <w:jc w:val="left"/>
    </w:pPr>
    <w:rPr>
      <w:sz w:val="22"/>
      <w:szCs w:val="22"/>
    </w:rPr>
  </w:style>
  <w:style w:type="paragraph" w:customStyle="1" w:styleId="ConsCell">
    <w:name w:val="ConsCell"/>
    <w:uiPriority w:val="99"/>
    <w:rsid w:val="00851EED"/>
    <w:pPr>
      <w:widowControl w:val="0"/>
      <w:autoSpaceDE w:val="0"/>
      <w:autoSpaceDN w:val="0"/>
      <w:adjustRightInd w:val="0"/>
      <w:ind w:right="19772"/>
    </w:pPr>
    <w:rPr>
      <w:rFonts w:ascii="Arial" w:hAnsi="Arial" w:cs="Arial"/>
    </w:rPr>
  </w:style>
  <w:style w:type="character" w:customStyle="1" w:styleId="apple-converted-space">
    <w:name w:val="apple-converted-space"/>
    <w:uiPriority w:val="99"/>
    <w:rsid w:val="00851EED"/>
  </w:style>
  <w:style w:type="paragraph" w:customStyle="1" w:styleId="36">
    <w:name w:val="Основной текст3"/>
    <w:basedOn w:val="a"/>
    <w:uiPriority w:val="99"/>
    <w:rsid w:val="00812908"/>
    <w:pPr>
      <w:shd w:val="clear" w:color="auto" w:fill="FFFFFF"/>
      <w:spacing w:line="254" w:lineRule="exact"/>
      <w:ind w:hanging="360"/>
      <w:jc w:val="left"/>
    </w:pPr>
    <w:rPr>
      <w:rFonts w:ascii="Bookman Old Style" w:hAnsi="Bookman Old Style" w:cs="Bookman Old Style"/>
      <w:sz w:val="19"/>
      <w:szCs w:val="19"/>
    </w:rPr>
  </w:style>
  <w:style w:type="character" w:customStyle="1" w:styleId="7">
    <w:name w:val="Основной текст (7)_"/>
    <w:basedOn w:val="a0"/>
    <w:link w:val="70"/>
    <w:uiPriority w:val="99"/>
    <w:locked/>
    <w:rsid w:val="00812908"/>
    <w:rPr>
      <w:rFonts w:ascii="Bookman Old Style" w:hAnsi="Bookman Old Style" w:cs="Bookman Old Style"/>
      <w:sz w:val="18"/>
      <w:szCs w:val="18"/>
      <w:shd w:val="clear" w:color="auto" w:fill="FFFFFF"/>
    </w:rPr>
  </w:style>
  <w:style w:type="paragraph" w:customStyle="1" w:styleId="70">
    <w:name w:val="Основной текст (7)"/>
    <w:basedOn w:val="a"/>
    <w:link w:val="7"/>
    <w:uiPriority w:val="99"/>
    <w:rsid w:val="00812908"/>
    <w:pPr>
      <w:shd w:val="clear" w:color="auto" w:fill="FFFFFF"/>
      <w:spacing w:after="60" w:line="240" w:lineRule="atLeast"/>
      <w:jc w:val="left"/>
    </w:pPr>
    <w:rPr>
      <w:rFonts w:ascii="Bookman Old Style" w:hAnsi="Bookman Old Style" w:cs="Bookman Old Style"/>
      <w:sz w:val="18"/>
      <w:szCs w:val="18"/>
    </w:rPr>
  </w:style>
  <w:style w:type="character" w:customStyle="1" w:styleId="79">
    <w:name w:val="Основной текст (7) + 9"/>
    <w:aliases w:val="5 pt1,Не полужирный"/>
    <w:basedOn w:val="7"/>
    <w:uiPriority w:val="99"/>
    <w:rsid w:val="00812908"/>
    <w:rPr>
      <w:b/>
      <w:bCs/>
      <w:sz w:val="19"/>
      <w:szCs w:val="19"/>
    </w:rPr>
  </w:style>
  <w:style w:type="numbering" w:customStyle="1" w:styleId="3">
    <w:name w:val="Стиль3"/>
    <w:rsid w:val="00362E99"/>
    <w:pPr>
      <w:numPr>
        <w:numId w:val="14"/>
      </w:numPr>
    </w:pPr>
  </w:style>
  <w:style w:type="numbering" w:customStyle="1" w:styleId="2">
    <w:name w:val="Стиль2"/>
    <w:rsid w:val="00362E99"/>
    <w:pPr>
      <w:numPr>
        <w:numId w:val="13"/>
      </w:numPr>
    </w:pPr>
  </w:style>
  <w:style w:type="numbering" w:customStyle="1" w:styleId="5">
    <w:name w:val="Стиль5"/>
    <w:rsid w:val="00362E99"/>
    <w:pPr>
      <w:numPr>
        <w:numId w:val="16"/>
      </w:numPr>
    </w:pPr>
  </w:style>
  <w:style w:type="numbering" w:customStyle="1" w:styleId="4">
    <w:name w:val="Стиль4"/>
    <w:rsid w:val="00362E99"/>
    <w:pPr>
      <w:numPr>
        <w:numId w:val="15"/>
      </w:numPr>
    </w:pPr>
  </w:style>
</w:styles>
</file>

<file path=word/webSettings.xml><?xml version="1.0" encoding="utf-8"?>
<w:webSettings xmlns:r="http://schemas.openxmlformats.org/officeDocument/2006/relationships" xmlns:w="http://schemas.openxmlformats.org/wordprocessingml/2006/main">
  <w:divs>
    <w:div w:id="502089081">
      <w:marLeft w:val="0"/>
      <w:marRight w:val="0"/>
      <w:marTop w:val="0"/>
      <w:marBottom w:val="0"/>
      <w:divBdr>
        <w:top w:val="none" w:sz="0" w:space="0" w:color="auto"/>
        <w:left w:val="none" w:sz="0" w:space="0" w:color="auto"/>
        <w:bottom w:val="none" w:sz="0" w:space="0" w:color="auto"/>
        <w:right w:val="none" w:sz="0" w:space="0" w:color="auto"/>
      </w:divBdr>
    </w:div>
    <w:div w:id="502089082">
      <w:marLeft w:val="0"/>
      <w:marRight w:val="0"/>
      <w:marTop w:val="0"/>
      <w:marBottom w:val="0"/>
      <w:divBdr>
        <w:top w:val="none" w:sz="0" w:space="0" w:color="auto"/>
        <w:left w:val="none" w:sz="0" w:space="0" w:color="auto"/>
        <w:bottom w:val="none" w:sz="0" w:space="0" w:color="auto"/>
        <w:right w:val="none" w:sz="0" w:space="0" w:color="auto"/>
      </w:divBdr>
    </w:div>
    <w:div w:id="502089083">
      <w:marLeft w:val="0"/>
      <w:marRight w:val="0"/>
      <w:marTop w:val="0"/>
      <w:marBottom w:val="0"/>
      <w:divBdr>
        <w:top w:val="none" w:sz="0" w:space="0" w:color="auto"/>
        <w:left w:val="none" w:sz="0" w:space="0" w:color="auto"/>
        <w:bottom w:val="none" w:sz="0" w:space="0" w:color="auto"/>
        <w:right w:val="none" w:sz="0" w:space="0" w:color="auto"/>
      </w:divBdr>
    </w:div>
    <w:div w:id="502089086">
      <w:marLeft w:val="0"/>
      <w:marRight w:val="0"/>
      <w:marTop w:val="0"/>
      <w:marBottom w:val="0"/>
      <w:divBdr>
        <w:top w:val="none" w:sz="0" w:space="0" w:color="auto"/>
        <w:left w:val="none" w:sz="0" w:space="0" w:color="auto"/>
        <w:bottom w:val="none" w:sz="0" w:space="0" w:color="auto"/>
        <w:right w:val="none" w:sz="0" w:space="0" w:color="auto"/>
      </w:divBdr>
      <w:divsChild>
        <w:div w:id="502089095">
          <w:marLeft w:val="0"/>
          <w:marRight w:val="0"/>
          <w:marTop w:val="0"/>
          <w:marBottom w:val="0"/>
          <w:divBdr>
            <w:top w:val="none" w:sz="0" w:space="0" w:color="auto"/>
            <w:left w:val="none" w:sz="0" w:space="0" w:color="auto"/>
            <w:bottom w:val="none" w:sz="0" w:space="0" w:color="auto"/>
            <w:right w:val="none" w:sz="0" w:space="0" w:color="auto"/>
          </w:divBdr>
          <w:divsChild>
            <w:div w:id="502089097">
              <w:marLeft w:val="0"/>
              <w:marRight w:val="0"/>
              <w:marTop w:val="0"/>
              <w:marBottom w:val="0"/>
              <w:divBdr>
                <w:top w:val="none" w:sz="0" w:space="0" w:color="auto"/>
                <w:left w:val="none" w:sz="0" w:space="0" w:color="auto"/>
                <w:bottom w:val="none" w:sz="0" w:space="0" w:color="auto"/>
                <w:right w:val="none" w:sz="0" w:space="0" w:color="auto"/>
              </w:divBdr>
              <w:divsChild>
                <w:div w:id="5020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89087">
      <w:marLeft w:val="0"/>
      <w:marRight w:val="0"/>
      <w:marTop w:val="0"/>
      <w:marBottom w:val="0"/>
      <w:divBdr>
        <w:top w:val="none" w:sz="0" w:space="0" w:color="auto"/>
        <w:left w:val="none" w:sz="0" w:space="0" w:color="auto"/>
        <w:bottom w:val="none" w:sz="0" w:space="0" w:color="auto"/>
        <w:right w:val="none" w:sz="0" w:space="0" w:color="auto"/>
      </w:divBdr>
    </w:div>
    <w:div w:id="502089088">
      <w:marLeft w:val="0"/>
      <w:marRight w:val="0"/>
      <w:marTop w:val="0"/>
      <w:marBottom w:val="0"/>
      <w:divBdr>
        <w:top w:val="none" w:sz="0" w:space="0" w:color="auto"/>
        <w:left w:val="none" w:sz="0" w:space="0" w:color="auto"/>
        <w:bottom w:val="none" w:sz="0" w:space="0" w:color="auto"/>
        <w:right w:val="none" w:sz="0" w:space="0" w:color="auto"/>
      </w:divBdr>
      <w:divsChild>
        <w:div w:id="502089105">
          <w:marLeft w:val="0"/>
          <w:marRight w:val="0"/>
          <w:marTop w:val="0"/>
          <w:marBottom w:val="0"/>
          <w:divBdr>
            <w:top w:val="none" w:sz="0" w:space="0" w:color="auto"/>
            <w:left w:val="none" w:sz="0" w:space="0" w:color="auto"/>
            <w:bottom w:val="none" w:sz="0" w:space="0" w:color="auto"/>
            <w:right w:val="none" w:sz="0" w:space="0" w:color="auto"/>
          </w:divBdr>
          <w:divsChild>
            <w:div w:id="502089090">
              <w:marLeft w:val="0"/>
              <w:marRight w:val="0"/>
              <w:marTop w:val="0"/>
              <w:marBottom w:val="0"/>
              <w:divBdr>
                <w:top w:val="none" w:sz="0" w:space="0" w:color="auto"/>
                <w:left w:val="none" w:sz="0" w:space="0" w:color="auto"/>
                <w:bottom w:val="none" w:sz="0" w:space="0" w:color="auto"/>
                <w:right w:val="none" w:sz="0" w:space="0" w:color="auto"/>
              </w:divBdr>
              <w:divsChild>
                <w:div w:id="5020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89091">
      <w:marLeft w:val="0"/>
      <w:marRight w:val="0"/>
      <w:marTop w:val="0"/>
      <w:marBottom w:val="0"/>
      <w:divBdr>
        <w:top w:val="none" w:sz="0" w:space="0" w:color="auto"/>
        <w:left w:val="none" w:sz="0" w:space="0" w:color="auto"/>
        <w:bottom w:val="none" w:sz="0" w:space="0" w:color="auto"/>
        <w:right w:val="none" w:sz="0" w:space="0" w:color="auto"/>
      </w:divBdr>
    </w:div>
    <w:div w:id="502089092">
      <w:marLeft w:val="0"/>
      <w:marRight w:val="0"/>
      <w:marTop w:val="0"/>
      <w:marBottom w:val="0"/>
      <w:divBdr>
        <w:top w:val="none" w:sz="0" w:space="0" w:color="auto"/>
        <w:left w:val="none" w:sz="0" w:space="0" w:color="auto"/>
        <w:bottom w:val="none" w:sz="0" w:space="0" w:color="auto"/>
        <w:right w:val="none" w:sz="0" w:space="0" w:color="auto"/>
      </w:divBdr>
      <w:divsChild>
        <w:div w:id="502089102">
          <w:marLeft w:val="0"/>
          <w:marRight w:val="0"/>
          <w:marTop w:val="0"/>
          <w:marBottom w:val="0"/>
          <w:divBdr>
            <w:top w:val="none" w:sz="0" w:space="0" w:color="auto"/>
            <w:left w:val="none" w:sz="0" w:space="0" w:color="auto"/>
            <w:bottom w:val="none" w:sz="0" w:space="0" w:color="auto"/>
            <w:right w:val="none" w:sz="0" w:space="0" w:color="auto"/>
          </w:divBdr>
          <w:divsChild>
            <w:div w:id="502089084">
              <w:marLeft w:val="0"/>
              <w:marRight w:val="0"/>
              <w:marTop w:val="0"/>
              <w:marBottom w:val="0"/>
              <w:divBdr>
                <w:top w:val="none" w:sz="0" w:space="0" w:color="auto"/>
                <w:left w:val="none" w:sz="0" w:space="0" w:color="auto"/>
                <w:bottom w:val="none" w:sz="0" w:space="0" w:color="auto"/>
                <w:right w:val="none" w:sz="0" w:space="0" w:color="auto"/>
              </w:divBdr>
              <w:divsChild>
                <w:div w:id="5020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89096">
      <w:marLeft w:val="0"/>
      <w:marRight w:val="0"/>
      <w:marTop w:val="0"/>
      <w:marBottom w:val="0"/>
      <w:divBdr>
        <w:top w:val="none" w:sz="0" w:space="0" w:color="auto"/>
        <w:left w:val="none" w:sz="0" w:space="0" w:color="auto"/>
        <w:bottom w:val="none" w:sz="0" w:space="0" w:color="auto"/>
        <w:right w:val="none" w:sz="0" w:space="0" w:color="auto"/>
      </w:divBdr>
    </w:div>
    <w:div w:id="502089098">
      <w:marLeft w:val="0"/>
      <w:marRight w:val="0"/>
      <w:marTop w:val="0"/>
      <w:marBottom w:val="0"/>
      <w:divBdr>
        <w:top w:val="none" w:sz="0" w:space="0" w:color="auto"/>
        <w:left w:val="none" w:sz="0" w:space="0" w:color="auto"/>
        <w:bottom w:val="none" w:sz="0" w:space="0" w:color="auto"/>
        <w:right w:val="none" w:sz="0" w:space="0" w:color="auto"/>
      </w:divBdr>
    </w:div>
    <w:div w:id="502089099">
      <w:marLeft w:val="0"/>
      <w:marRight w:val="0"/>
      <w:marTop w:val="0"/>
      <w:marBottom w:val="0"/>
      <w:divBdr>
        <w:top w:val="none" w:sz="0" w:space="0" w:color="auto"/>
        <w:left w:val="none" w:sz="0" w:space="0" w:color="auto"/>
        <w:bottom w:val="none" w:sz="0" w:space="0" w:color="auto"/>
        <w:right w:val="none" w:sz="0" w:space="0" w:color="auto"/>
      </w:divBdr>
    </w:div>
    <w:div w:id="502089100">
      <w:marLeft w:val="0"/>
      <w:marRight w:val="0"/>
      <w:marTop w:val="0"/>
      <w:marBottom w:val="0"/>
      <w:divBdr>
        <w:top w:val="none" w:sz="0" w:space="0" w:color="auto"/>
        <w:left w:val="none" w:sz="0" w:space="0" w:color="auto"/>
        <w:bottom w:val="none" w:sz="0" w:space="0" w:color="auto"/>
        <w:right w:val="none" w:sz="0" w:space="0" w:color="auto"/>
      </w:divBdr>
    </w:div>
    <w:div w:id="502089101">
      <w:marLeft w:val="0"/>
      <w:marRight w:val="0"/>
      <w:marTop w:val="0"/>
      <w:marBottom w:val="0"/>
      <w:divBdr>
        <w:top w:val="none" w:sz="0" w:space="0" w:color="auto"/>
        <w:left w:val="none" w:sz="0" w:space="0" w:color="auto"/>
        <w:bottom w:val="none" w:sz="0" w:space="0" w:color="auto"/>
        <w:right w:val="none" w:sz="0" w:space="0" w:color="auto"/>
      </w:divBdr>
    </w:div>
    <w:div w:id="502089103">
      <w:marLeft w:val="0"/>
      <w:marRight w:val="0"/>
      <w:marTop w:val="0"/>
      <w:marBottom w:val="0"/>
      <w:divBdr>
        <w:top w:val="none" w:sz="0" w:space="0" w:color="auto"/>
        <w:left w:val="none" w:sz="0" w:space="0" w:color="auto"/>
        <w:bottom w:val="none" w:sz="0" w:space="0" w:color="auto"/>
        <w:right w:val="none" w:sz="0" w:space="0" w:color="auto"/>
      </w:divBdr>
    </w:div>
    <w:div w:id="502089104">
      <w:marLeft w:val="0"/>
      <w:marRight w:val="0"/>
      <w:marTop w:val="0"/>
      <w:marBottom w:val="0"/>
      <w:divBdr>
        <w:top w:val="none" w:sz="0" w:space="0" w:color="auto"/>
        <w:left w:val="none" w:sz="0" w:space="0" w:color="auto"/>
        <w:bottom w:val="none" w:sz="0" w:space="0" w:color="auto"/>
        <w:right w:val="none" w:sz="0" w:space="0" w:color="auto"/>
      </w:divBdr>
    </w:div>
    <w:div w:id="502089106">
      <w:marLeft w:val="0"/>
      <w:marRight w:val="0"/>
      <w:marTop w:val="0"/>
      <w:marBottom w:val="0"/>
      <w:divBdr>
        <w:top w:val="none" w:sz="0" w:space="0" w:color="auto"/>
        <w:left w:val="none" w:sz="0" w:space="0" w:color="auto"/>
        <w:bottom w:val="none" w:sz="0" w:space="0" w:color="auto"/>
        <w:right w:val="none" w:sz="0" w:space="0" w:color="auto"/>
      </w:divBdr>
      <w:divsChild>
        <w:div w:id="502089094">
          <w:marLeft w:val="0"/>
          <w:marRight w:val="0"/>
          <w:marTop w:val="0"/>
          <w:marBottom w:val="0"/>
          <w:divBdr>
            <w:top w:val="none" w:sz="0" w:space="0" w:color="auto"/>
            <w:left w:val="none" w:sz="0" w:space="0" w:color="auto"/>
            <w:bottom w:val="none" w:sz="0" w:space="0" w:color="auto"/>
            <w:right w:val="none" w:sz="0" w:space="0" w:color="auto"/>
          </w:divBdr>
          <w:divsChild>
            <w:div w:id="502089079">
              <w:marLeft w:val="0"/>
              <w:marRight w:val="0"/>
              <w:marTop w:val="0"/>
              <w:marBottom w:val="0"/>
              <w:divBdr>
                <w:top w:val="none" w:sz="0" w:space="0" w:color="auto"/>
                <w:left w:val="none" w:sz="0" w:space="0" w:color="auto"/>
                <w:bottom w:val="none" w:sz="0" w:space="0" w:color="auto"/>
                <w:right w:val="none" w:sz="0" w:space="0" w:color="auto"/>
              </w:divBdr>
              <w:divsChild>
                <w:div w:id="5020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consultantplus://offline/ref=D8856F0DDC743BCA27D25756CF804AC6D7B118342ECC715240CD4E1044B6A3DE00C8C97D3ABDECCDv658K" TargetMode="External"/><Relationship Id="rId2" Type="http://schemas.openxmlformats.org/officeDocument/2006/relationships/styles" Target="styles.xml"/><Relationship Id="rId16" Type="http://schemas.openxmlformats.org/officeDocument/2006/relationships/hyperlink" Target="consultantplus://offline/ref=D8856F0DDC743BCA27D25756CF804AC6D7B118342ECC715240CD4E1044B6A3DE00C8C97D3ABDECCCv655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D8856F0DDC743BCA27D25756CF804AC6D7B11F352FCA715240CD4E1044B6A3DE00C8C97D3ABCEDCCv654K" TargetMode="External"/><Relationship Id="rId10" Type="http://schemas.openxmlformats.org/officeDocument/2006/relationships/hyperlink" Target="consultantplus://offline/ref=7A07A77C9A828235B5CED8E7B812CCB2C0263B0A7B5DE39303DB3A8B4F934AAE0D42FD6AAEEA4E60260CA7AA5CE75FB34AF068999Bi30A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C03659C26EC5298A5F67D953751B341E23957BBEC614BD48BB55808E40943571A6E0D114B864E3E9FDC35963F3E62BAA6E87799BA4673A83T0y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1</Pages>
  <Words>14998</Words>
  <Characters>85492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МУП "Красноярскгоркомхоз"</Company>
  <LinksUpToDate>false</LinksUpToDate>
  <CharactersWithSpaces>100290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1</dc:creator>
  <cp:keywords/>
  <dc:description/>
  <cp:lastModifiedBy>user</cp:lastModifiedBy>
  <cp:revision>34</cp:revision>
  <cp:lastPrinted>2023-07-11T12:20:00Z</cp:lastPrinted>
  <dcterms:created xsi:type="dcterms:W3CDTF">2022-06-28T10:53:00Z</dcterms:created>
  <dcterms:modified xsi:type="dcterms:W3CDTF">2024-01-29T09:12:00Z</dcterms:modified>
</cp:coreProperties>
</file>